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B" w:rsidRPr="00CD1892" w:rsidRDefault="000802FB" w:rsidP="00323460">
      <w:pPr>
        <w:spacing w:after="0" w:line="240" w:lineRule="auto"/>
        <w:jc w:val="right"/>
      </w:pPr>
      <w:r w:rsidRPr="00CD1892">
        <w:t>Informačný list predmetu</w:t>
      </w:r>
    </w:p>
    <w:p w:rsidR="000802FB" w:rsidRPr="00CD1892" w:rsidRDefault="000802FB" w:rsidP="00323460">
      <w:pPr>
        <w:spacing w:after="0" w:line="240" w:lineRule="auto"/>
        <w:ind w:left="720"/>
        <w:jc w:val="center"/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212"/>
      </w:tblGrid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t>Vysoká škola:</w:t>
            </w:r>
            <w:r w:rsidRPr="00CD1892">
              <w:t xml:space="preserve"> </w:t>
            </w:r>
            <w:r w:rsidRPr="00CD1892">
              <w:rPr>
                <w:i/>
              </w:rPr>
              <w:t>Prešovská univerzita v</w:t>
            </w:r>
            <w:r>
              <w:rPr>
                <w:i/>
              </w:rPr>
              <w:t> </w:t>
            </w:r>
            <w:r w:rsidRPr="00CD1892">
              <w:rPr>
                <w:i/>
              </w:rPr>
              <w:t>Prešove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t>Fakulta:</w:t>
            </w:r>
            <w:r w:rsidRPr="00CD1892">
              <w:t xml:space="preserve"> filozofická</w:t>
            </w:r>
          </w:p>
        </w:tc>
      </w:tr>
      <w:tr w:rsidR="000802FB" w:rsidRPr="00CD1892" w:rsidTr="003D2F75">
        <w:trPr>
          <w:jc w:val="center"/>
        </w:trPr>
        <w:tc>
          <w:tcPr>
            <w:tcW w:w="4110" w:type="dxa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t>Kód predmetu:</w:t>
            </w:r>
            <w:r w:rsidR="00317CAE">
              <w:t xml:space="preserve"> </w:t>
            </w:r>
          </w:p>
        </w:tc>
        <w:tc>
          <w:tcPr>
            <w:tcW w:w="5212" w:type="dxa"/>
          </w:tcPr>
          <w:p w:rsidR="000802FB" w:rsidRPr="00CD1892" w:rsidRDefault="000802FB" w:rsidP="00323460">
            <w:pPr>
              <w:spacing w:after="0" w:line="240" w:lineRule="auto"/>
              <w:rPr>
                <w:b/>
              </w:rPr>
            </w:pPr>
            <w:r w:rsidRPr="00CD1892">
              <w:rPr>
                <w:b/>
              </w:rPr>
              <w:t xml:space="preserve">Názov predmetu: </w:t>
            </w:r>
            <w:r w:rsidR="00317CAE">
              <w:t>Kapitoly zo slovenskej kultúry I (hudba)</w:t>
            </w:r>
          </w:p>
        </w:tc>
      </w:tr>
      <w:tr w:rsidR="000802FB" w:rsidRPr="00CD1892" w:rsidTr="003D2F75">
        <w:trPr>
          <w:trHeight w:val="1110"/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b/>
              </w:rPr>
            </w:pPr>
            <w:r w:rsidRPr="00CD1892">
              <w:rPr>
                <w:b/>
              </w:rPr>
              <w:t>Druh, rozsah a metóda vzdelávacích činností:</w:t>
            </w:r>
          </w:p>
          <w:p w:rsidR="000802FB" w:rsidRPr="00CD1892" w:rsidRDefault="000802FB" w:rsidP="00323460">
            <w:pPr>
              <w:spacing w:after="0" w:line="240" w:lineRule="auto"/>
            </w:pPr>
            <w:r w:rsidRPr="00CD1892">
              <w:rPr>
                <w:i/>
              </w:rPr>
              <w:t>1 hodina prednáška týždenne</w:t>
            </w:r>
          </w:p>
        </w:tc>
      </w:tr>
      <w:tr w:rsidR="000802FB" w:rsidRPr="00CD1892" w:rsidTr="003D2F75">
        <w:trPr>
          <w:trHeight w:val="286"/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</w:pPr>
            <w:r w:rsidRPr="00CD1892">
              <w:rPr>
                <w:b/>
              </w:rPr>
              <w:t>Počet kreditov:</w:t>
            </w:r>
            <w:r w:rsidR="00317CAE">
              <w:rPr>
                <w:i/>
              </w:rPr>
              <w:t xml:space="preserve"> 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t>Odporúčaný semester/trimester štúdia:</w:t>
            </w:r>
            <w:r w:rsidRPr="00CD1892">
              <w:t xml:space="preserve"> </w:t>
            </w:r>
            <w:r w:rsidRPr="00CD1892">
              <w:rPr>
                <w:i/>
              </w:rPr>
              <w:t>1. semester</w:t>
            </w:r>
            <w:r w:rsidRPr="00CD1892">
              <w:t xml:space="preserve"> 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</w:pPr>
            <w:r w:rsidRPr="00CD1892">
              <w:rPr>
                <w:b/>
              </w:rPr>
              <w:t>Stupeň štúdia</w:t>
            </w:r>
            <w:r>
              <w:rPr>
                <w:b/>
              </w:rPr>
              <w:t xml:space="preserve">: </w:t>
            </w:r>
            <w:r w:rsidR="00317CAE">
              <w:rPr>
                <w:i/>
              </w:rPr>
              <w:t xml:space="preserve"> 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t>Podmieňujúce predmety:</w:t>
            </w:r>
            <w:r w:rsidRPr="00CD1892">
              <w:t xml:space="preserve"> </w:t>
            </w:r>
            <w:r w:rsidRPr="00CD1892">
              <w:rPr>
                <w:i/>
              </w:rPr>
              <w:t>-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jc w:val="both"/>
              <w:rPr>
                <w:i/>
              </w:rPr>
            </w:pPr>
            <w:r w:rsidRPr="00CD1892">
              <w:rPr>
                <w:b/>
              </w:rPr>
              <w:t>Podmienky na absolvovanie predmetu:</w:t>
            </w:r>
            <w:r w:rsidRPr="00CD1892">
              <w:rPr>
                <w:i/>
                <w:color w:val="000000"/>
              </w:rPr>
              <w:t xml:space="preserve"> </w:t>
            </w:r>
            <w:r w:rsidR="00323460" w:rsidRPr="00323460">
              <w:rPr>
                <w:i/>
                <w:color w:val="000000"/>
              </w:rPr>
              <w:t>Predmet je ukončený priebežným hodnotením. V priebehu semestra študent aktívne pracuje na seminároch, odovzdá seminárne práce a jednu semestrálnu prácu. V priebehu skúškového obdobia realizuje vedomostný test. Na získanie hodnotenia A (výborne) musí získať najmenej 90 %, na získanie hodnotenia B 80 %, na hodnotenie C najmenej 70 %, na hodnotenie D 60 %, na hodnotenie E najmenej 50 %. Študent, ktorý získa menej ako 50 %  bude hodnotený stupňom FX. Výsledné hodnotenie sa vypočíta ako priemer hodnotenia seminárnych prác, semestrálnej práce a vedomostného testu.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t>Výsledky vzdelávania:</w:t>
            </w:r>
            <w:r w:rsidRPr="00CD1892">
              <w:rPr>
                <w:i/>
              </w:rPr>
              <w:t xml:space="preserve"> 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>Absolvent predmetu dokáže: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>- určiť zvukomalebné prvky v hudbe a charakterizovať ich v súvislosti s námetmi z literatúry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 xml:space="preserve">- vlastnými slovami interpretovať umeleckú výstavbu hudobného diela a analyzovať umelecké texty v kontexte so skladbami 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>- aplikovať znalosti z literatúry do oblasti programovej hudby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>- rozlíšiť a objasniť žánrovosť hudby v kontexte žánrov z literatúry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>- využiť znalosti z literatúry - pri aplikovaní literárnohistorických súvislostí zo životopisnej knihy skladateľa a objasniť ich na charakteristike jeho tvorby v konkrétnych dielach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 xml:space="preserve">- určiť a vysvetliť poetické a prozaické javy v hudobnom diele 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 xml:space="preserve">- tvoriť poetické alebo prozaické texty na základe emocionálneho transferu z hudby </w:t>
            </w:r>
          </w:p>
          <w:p w:rsidR="00323460" w:rsidRPr="00323460" w:rsidRDefault="00323460" w:rsidP="003234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>- zdramatizovať určité podnety z hudby v intenciách tvorivej dramatiky</w:t>
            </w:r>
          </w:p>
          <w:p w:rsidR="000802FB" w:rsidRPr="00CD1892" w:rsidRDefault="00323460" w:rsidP="00323460">
            <w:pPr>
              <w:spacing w:after="0" w:line="240" w:lineRule="auto"/>
              <w:rPr>
                <w:i/>
              </w:rPr>
            </w:pPr>
            <w:r w:rsidRPr="00323460">
              <w:rPr>
                <w:rFonts w:ascii="Times New Roman" w:hAnsi="Times New Roman" w:cs="Times New Roman"/>
                <w:i/>
              </w:rPr>
              <w:t>- psychomotoricky reagovať na neprogramovú hudbu a nájsť súvislosti s rečou a literatúrou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Default="000802FB" w:rsidP="00323460">
            <w:pPr>
              <w:spacing w:after="0" w:line="240" w:lineRule="auto"/>
            </w:pPr>
            <w:r>
              <w:t>Vyjadrovacie prostriedky reči a hudby.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Ľudová slovesnosť a folklór v hudbe a literatúre.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Zvukomalebnosť v hudbe a literatúre. Menšie hudobné formy.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Základná charakteristika žánrov v hube. Súvislosti: hudobný žáner – literárny žáner.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 xml:space="preserve">- Balada a melodráma – analýza hudobnosti reči v hudbe. 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 xml:space="preserve">- Povesť v symfonickej básni – posolstvo diela. 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- Rozprávka a opera. Skladatelia - hudobní rozprávkari.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- Novela a opera. Hudobný a literárny obsah.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- Libreto a opera. Umelecký zážitok.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- Mýty a bájky v hudobnom diele.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 xml:space="preserve">- Poézia a próza v hudbe. Hudobné spracovania básní. 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- Dráma a scénická hudba. Uplatnenie tvorivej dramatiky.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 xml:space="preserve">Spracovanie komična a tragična v hudbe. 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Literárnohistorické súvislosti (životopis skladateľa) a ich odraz v umeleckom diele.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Spracovanie literárnych námetov v priereze dejín hudby.</w:t>
            </w:r>
          </w:p>
          <w:p w:rsidR="000802FB" w:rsidRPr="000802FB" w:rsidRDefault="00A2085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Národná</w:t>
            </w:r>
            <w:r w:rsidR="000802FB" w:rsidRPr="000802FB">
              <w:rPr>
                <w:rFonts w:ascii="Times New Roman" w:hAnsi="Times New Roman" w:cs="Times New Roman"/>
              </w:rPr>
              <w:t xml:space="preserve"> kultúr</w:t>
            </w:r>
            <w:r>
              <w:rPr>
                <w:rFonts w:ascii="Times New Roman" w:hAnsi="Times New Roman" w:cs="Times New Roman"/>
              </w:rPr>
              <w:t>a</w:t>
            </w:r>
            <w:r w:rsidR="000802FB" w:rsidRPr="000802FB">
              <w:rPr>
                <w:rFonts w:ascii="Times New Roman" w:hAnsi="Times New Roman" w:cs="Times New Roman"/>
              </w:rPr>
              <w:t>, národn</w:t>
            </w:r>
            <w:r>
              <w:rPr>
                <w:rFonts w:ascii="Times New Roman" w:hAnsi="Times New Roman" w:cs="Times New Roman"/>
              </w:rPr>
              <w:t>á</w:t>
            </w:r>
            <w:r w:rsidR="000802FB" w:rsidRPr="000802FB">
              <w:rPr>
                <w:rFonts w:ascii="Times New Roman" w:hAnsi="Times New Roman" w:cs="Times New Roman"/>
              </w:rPr>
              <w:t xml:space="preserve"> hudb</w:t>
            </w:r>
            <w:r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="000802FB" w:rsidRPr="000802FB">
              <w:rPr>
                <w:rFonts w:ascii="Times New Roman" w:hAnsi="Times New Roman" w:cs="Times New Roman"/>
              </w:rPr>
              <w:t>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Hudba a poetika impresionizmu.</w:t>
            </w:r>
          </w:p>
          <w:p w:rsidR="000802FB" w:rsidRPr="000802FB" w:rsidRDefault="000802FB" w:rsidP="0032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2FB">
              <w:rPr>
                <w:rFonts w:ascii="Times New Roman" w:hAnsi="Times New Roman" w:cs="Times New Roman"/>
              </w:rPr>
              <w:t>Rôznorodosť hudby a štýlov 20. a 21.storočia a ich paralely v literatúre.</w:t>
            </w:r>
          </w:p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lastRenderedPageBreak/>
              <w:t>Odporúčaná literatúra:</w:t>
            </w:r>
            <w:r w:rsidRPr="00CD1892">
              <w:rPr>
                <w:i/>
              </w:rPr>
              <w:t xml:space="preserve"> 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ALCÁROVÁ – KALAFUTOVÁ, B.: Recepcia hudby. Prešov: Súzvuk, 2001.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DOLINSKÁ, E.: Hudobné motívy v diele Vincenta Šikulu. Prešov: Rokus, 2006.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FUKAČ, J. – POLEDŇÁK, I.: Hudba a jej pojmoslovný systém. Praha: Academia, 1981.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HOSTOMSKÁ, A.: Príbehy, povesti a rozprávky pani Hudby. Praha: SNDK, 1966.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HUDÁKOVÁ, J. – BYSTRÁ, B.: Kreatívne počúvanie hudby. Prešov: FF 2011.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KRESÁNEK, J.: Hudba a človek. Bratislava: Hudobné centrum, 2000.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PEČMAN, R. et. al.: Hudba a literatúra. Zborník zo sympózia. Frýdek-Mýstek: Okresné vlastivedné múzeum, 1983.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PIRNÍKOVÁ, T.: Skladateľské inšpirácie a impulzy pre hudobnú pedagogiku. Prešov: Súzvuk, 2004.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 xml:space="preserve">SEDLÁK, F.: Didaktika hudobnej výchovy 2. Praha: SPN,1979. </w:t>
            </w:r>
          </w:p>
          <w:p w:rsidR="00323460" w:rsidRPr="00323460" w:rsidRDefault="00323460" w:rsidP="00323460">
            <w:pPr>
              <w:widowControl w:val="0"/>
              <w:spacing w:after="0" w:line="240" w:lineRule="auto"/>
              <w:jc w:val="both"/>
              <w:rPr>
                <w:i/>
              </w:rPr>
            </w:pPr>
            <w:r w:rsidRPr="00323460">
              <w:rPr>
                <w:i/>
              </w:rPr>
              <w:t>ŠÍP, L.: Reč tónov. (Umenie vnímať umenie.) Praha. Horizont, 1985.</w:t>
            </w:r>
          </w:p>
          <w:p w:rsidR="000802FB" w:rsidRPr="00CD1892" w:rsidRDefault="00323460" w:rsidP="00323460">
            <w:pPr>
              <w:spacing w:after="0" w:line="240" w:lineRule="auto"/>
            </w:pPr>
            <w:r w:rsidRPr="00323460">
              <w:rPr>
                <w:i/>
              </w:rPr>
              <w:t>Životopisné knihy o skladateľoch.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spacing w:after="0" w:line="240" w:lineRule="auto"/>
              <w:rPr>
                <w:i/>
              </w:rPr>
            </w:pPr>
            <w:r w:rsidRPr="00CD1892">
              <w:rPr>
                <w:b/>
              </w:rPr>
              <w:t>Jazyk, ktorého znalosť je potrebná na absolvovanie predmetu:</w:t>
            </w:r>
            <w:r w:rsidRPr="00CD1892">
              <w:t xml:space="preserve"> </w:t>
            </w:r>
            <w:r w:rsidRPr="00CD1892">
              <w:rPr>
                <w:i/>
              </w:rPr>
              <w:t>slovenský jazyk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tabs>
                <w:tab w:val="left" w:pos="1530"/>
              </w:tabs>
              <w:spacing w:after="0" w:line="240" w:lineRule="auto"/>
            </w:pPr>
            <w:r w:rsidRPr="00CD1892">
              <w:rPr>
                <w:b/>
              </w:rPr>
              <w:t xml:space="preserve">Vyučujúci: </w:t>
            </w:r>
            <w:r w:rsidRPr="00CD1892">
              <w:rPr>
                <w:i/>
              </w:rPr>
              <w:t>PaedDr. Jana Hudáková, PhD.</w:t>
            </w:r>
          </w:p>
        </w:tc>
      </w:tr>
      <w:tr w:rsidR="000802FB" w:rsidRPr="00CD1892" w:rsidTr="003D2F75">
        <w:trPr>
          <w:jc w:val="center"/>
        </w:trPr>
        <w:tc>
          <w:tcPr>
            <w:tcW w:w="9322" w:type="dxa"/>
            <w:gridSpan w:val="2"/>
          </w:tcPr>
          <w:p w:rsidR="000802FB" w:rsidRPr="00CD1892" w:rsidRDefault="000802FB" w:rsidP="00323460">
            <w:pPr>
              <w:tabs>
                <w:tab w:val="left" w:pos="1530"/>
              </w:tabs>
              <w:spacing w:after="0" w:line="240" w:lineRule="auto"/>
            </w:pPr>
            <w:r w:rsidRPr="00CD1892">
              <w:rPr>
                <w:b/>
              </w:rPr>
              <w:t>Dátum poslednej zmeny:</w:t>
            </w:r>
            <w:r w:rsidRPr="00CD1892">
              <w:t xml:space="preserve"> </w:t>
            </w:r>
          </w:p>
        </w:tc>
      </w:tr>
    </w:tbl>
    <w:p w:rsidR="00102515" w:rsidRDefault="00A2085B" w:rsidP="00323460">
      <w:pPr>
        <w:spacing w:after="0" w:line="240" w:lineRule="auto"/>
      </w:pPr>
    </w:p>
    <w:sectPr w:rsidR="0010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C"/>
    <w:rsid w:val="000802FB"/>
    <w:rsid w:val="001D749F"/>
    <w:rsid w:val="002975C5"/>
    <w:rsid w:val="00317CAE"/>
    <w:rsid w:val="00323460"/>
    <w:rsid w:val="00334474"/>
    <w:rsid w:val="005F2B3C"/>
    <w:rsid w:val="0084341A"/>
    <w:rsid w:val="00A2085B"/>
    <w:rsid w:val="00B701C6"/>
    <w:rsid w:val="00B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802FB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802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802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802FB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802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802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2018-10-21T21:24:00Z</dcterms:created>
  <dcterms:modified xsi:type="dcterms:W3CDTF">2018-10-21T21:34:00Z</dcterms:modified>
</cp:coreProperties>
</file>