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DA" w:rsidRPr="00C14AAD" w:rsidRDefault="0016328C" w:rsidP="002438DA">
      <w:pPr>
        <w:spacing w:after="0" w:line="240" w:lineRule="auto"/>
        <w:jc w:val="center"/>
        <w:rPr>
          <w:b/>
          <w:sz w:val="24"/>
        </w:rPr>
      </w:pPr>
      <w:r w:rsidRPr="00C14AAD">
        <w:rPr>
          <w:b/>
          <w:sz w:val="24"/>
        </w:rPr>
        <w:t>Stratégie a techniky</w:t>
      </w:r>
      <w:r w:rsidR="002438DA" w:rsidRPr="00C14AAD">
        <w:rPr>
          <w:b/>
          <w:sz w:val="24"/>
        </w:rPr>
        <w:t xml:space="preserve"> prekladu</w:t>
      </w:r>
    </w:p>
    <w:p w:rsidR="002438DA" w:rsidRPr="00C14AAD" w:rsidRDefault="00B83FE0" w:rsidP="00882F34">
      <w:pPr>
        <w:spacing w:after="0" w:line="240" w:lineRule="auto"/>
        <w:jc w:val="center"/>
        <w:rPr>
          <w:b/>
          <w:sz w:val="24"/>
        </w:rPr>
      </w:pPr>
      <w:r w:rsidRPr="00C14AAD">
        <w:rPr>
          <w:b/>
          <w:sz w:val="24"/>
        </w:rPr>
        <w:t>Sylaby</w:t>
      </w:r>
    </w:p>
    <w:p w:rsidR="00293B9F" w:rsidRPr="00C14AAD" w:rsidRDefault="00293B9F" w:rsidP="002438DA">
      <w:pPr>
        <w:spacing w:after="0" w:line="240" w:lineRule="auto"/>
        <w:rPr>
          <w:b/>
        </w:rPr>
      </w:pPr>
    </w:p>
    <w:p w:rsidR="00C10CEF" w:rsidRDefault="00C10CEF" w:rsidP="00C10CEF">
      <w:pPr>
        <w:spacing w:after="0" w:line="240" w:lineRule="auto"/>
      </w:pPr>
      <w:r>
        <w:t xml:space="preserve">Kód predmetu: </w:t>
      </w:r>
      <w:r>
        <w:tab/>
      </w:r>
      <w:r>
        <w:tab/>
      </w:r>
      <w:r w:rsidR="006A7AD6" w:rsidRPr="006A7AD6">
        <w:t>1IPT/STRPR/15</w:t>
      </w:r>
      <w:r>
        <w:t xml:space="preserve"> </w:t>
      </w:r>
    </w:p>
    <w:p w:rsidR="00C10CEF" w:rsidRDefault="00C10CEF" w:rsidP="00C10CEF">
      <w:pPr>
        <w:spacing w:after="0" w:line="240" w:lineRule="auto"/>
      </w:pPr>
      <w:r>
        <w:t xml:space="preserve">Akademický rok: </w:t>
      </w:r>
      <w:r>
        <w:tab/>
        <w:t>201</w:t>
      </w:r>
      <w:r w:rsidR="00EB2DC9">
        <w:t>8</w:t>
      </w:r>
      <w:r>
        <w:t>/201</w:t>
      </w:r>
      <w:r w:rsidR="00EB2DC9">
        <w:t>9</w:t>
      </w:r>
    </w:p>
    <w:p w:rsidR="00C10CEF" w:rsidRDefault="00C10CEF" w:rsidP="00C10CEF">
      <w:pPr>
        <w:spacing w:after="0" w:line="240" w:lineRule="auto"/>
      </w:pPr>
      <w:r>
        <w:t>Študijný program:</w:t>
      </w:r>
      <w:r>
        <w:tab/>
      </w:r>
      <w:r w:rsidR="006A7AD6">
        <w:t>magisterský</w:t>
      </w:r>
      <w:r>
        <w:t>; prekladateľstvo a tlmočníctvo</w:t>
      </w:r>
    </w:p>
    <w:p w:rsidR="00C10CEF" w:rsidRDefault="00C10CEF" w:rsidP="00C10CEF">
      <w:pPr>
        <w:spacing w:after="0" w:line="240" w:lineRule="auto"/>
      </w:pPr>
      <w:r>
        <w:t xml:space="preserve">Ročník: </w:t>
      </w:r>
      <w:r>
        <w:tab/>
      </w:r>
      <w:r>
        <w:tab/>
      </w:r>
      <w:r>
        <w:tab/>
        <w:t>tretí</w:t>
      </w:r>
    </w:p>
    <w:p w:rsidR="00C10CEF" w:rsidRDefault="00C10CEF" w:rsidP="00C10CEF">
      <w:pPr>
        <w:spacing w:after="0" w:line="240" w:lineRule="auto"/>
      </w:pPr>
      <w:r>
        <w:t xml:space="preserve">Semester: </w:t>
      </w:r>
      <w:r>
        <w:tab/>
      </w:r>
      <w:r>
        <w:tab/>
        <w:t>letný</w:t>
      </w:r>
    </w:p>
    <w:p w:rsidR="00C10CEF" w:rsidRDefault="00C10CEF" w:rsidP="00C10CEF">
      <w:pPr>
        <w:spacing w:after="0" w:line="240" w:lineRule="auto"/>
      </w:pPr>
      <w:r>
        <w:t>Predmet:</w:t>
      </w:r>
      <w:r>
        <w:tab/>
      </w:r>
      <w:r>
        <w:tab/>
        <w:t>P</w:t>
      </w:r>
    </w:p>
    <w:p w:rsidR="00C10CEF" w:rsidRDefault="00C10CEF" w:rsidP="00C10CEF">
      <w:pPr>
        <w:spacing w:after="0" w:line="240" w:lineRule="auto"/>
      </w:pPr>
      <w:r>
        <w:t>Forma výučby:</w:t>
      </w:r>
      <w:r>
        <w:tab/>
      </w:r>
      <w:r>
        <w:tab/>
        <w:t>prednáška (1 h) + seminár (1 h)</w:t>
      </w:r>
    </w:p>
    <w:p w:rsidR="00C10CEF" w:rsidRDefault="00C10CEF" w:rsidP="00C10CEF">
      <w:pPr>
        <w:spacing w:after="0" w:line="240" w:lineRule="auto"/>
      </w:pPr>
      <w:r>
        <w:t xml:space="preserve">Spôsob hodnotenia: </w:t>
      </w:r>
      <w:r>
        <w:tab/>
        <w:t xml:space="preserve">skúška </w:t>
      </w:r>
    </w:p>
    <w:p w:rsidR="00C10CEF" w:rsidRDefault="00C10CEF" w:rsidP="00C10CEF">
      <w:pPr>
        <w:spacing w:after="0" w:line="240" w:lineRule="auto"/>
      </w:pPr>
      <w:r>
        <w:t>Počet kreditov:</w:t>
      </w:r>
      <w:r>
        <w:tab/>
      </w:r>
      <w:r>
        <w:tab/>
        <w:t>4</w:t>
      </w:r>
      <w:r>
        <w:tab/>
      </w:r>
    </w:p>
    <w:p w:rsidR="00C10CEF" w:rsidRDefault="00C10CEF" w:rsidP="00C10CEF">
      <w:pPr>
        <w:spacing w:after="0" w:line="240" w:lineRule="auto"/>
      </w:pPr>
      <w:r>
        <w:t xml:space="preserve">Vyučujúca: </w:t>
      </w:r>
      <w:r>
        <w:tab/>
      </w:r>
      <w:r>
        <w:tab/>
        <w:t xml:space="preserve">Mgr. Ivana </w:t>
      </w:r>
      <w:proofErr w:type="spellStart"/>
      <w:r>
        <w:t>Hostová</w:t>
      </w:r>
      <w:proofErr w:type="spellEnd"/>
      <w:r>
        <w:t>, PhD.</w:t>
      </w:r>
    </w:p>
    <w:p w:rsidR="00C10CEF" w:rsidRDefault="00C10CEF" w:rsidP="00C10CEF">
      <w:pPr>
        <w:spacing w:after="0" w:line="240" w:lineRule="auto"/>
      </w:pPr>
      <w:r>
        <w:t>Kontakt:</w:t>
      </w:r>
      <w:r>
        <w:tab/>
      </w:r>
      <w:r>
        <w:tab/>
        <w:t>Inštitút slovakistiky a mediálnych štúdií FF PU</w:t>
      </w:r>
    </w:p>
    <w:p w:rsidR="00882F34" w:rsidRDefault="00C10CEF" w:rsidP="00C10CE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hyperlink r:id="rId7" w:history="1">
        <w:r w:rsidRPr="00927471">
          <w:rPr>
            <w:rStyle w:val="Hyperlink"/>
          </w:rPr>
          <w:t>hostova.ivana@gmail.com</w:t>
        </w:r>
      </w:hyperlink>
    </w:p>
    <w:p w:rsidR="002438DA" w:rsidRPr="00C14AAD" w:rsidRDefault="00882F34" w:rsidP="00F7001D">
      <w:pPr>
        <w:spacing w:after="0" w:line="240" w:lineRule="auto"/>
        <w:rPr>
          <w:b/>
        </w:rPr>
      </w:pPr>
      <w:r w:rsidRPr="00C14AAD">
        <w:rPr>
          <w:b/>
        </w:rPr>
        <w:t>Program prednášok a seminárov</w:t>
      </w:r>
    </w:p>
    <w:p w:rsidR="00882F34" w:rsidRPr="00C14AAD" w:rsidRDefault="00882F34" w:rsidP="00F7001D">
      <w:pPr>
        <w:spacing w:after="0" w:line="240" w:lineRule="auto"/>
      </w:pPr>
    </w:p>
    <w:p w:rsidR="00E92531" w:rsidRPr="00C14AAD" w:rsidRDefault="003834CE" w:rsidP="00882F34">
      <w:pPr>
        <w:numPr>
          <w:ilvl w:val="0"/>
          <w:numId w:val="5"/>
        </w:numPr>
        <w:spacing w:after="0" w:line="240" w:lineRule="auto"/>
        <w:jc w:val="both"/>
      </w:pPr>
      <w:r w:rsidRPr="00C14AAD">
        <w:t xml:space="preserve">Prednáška: </w:t>
      </w:r>
      <w:r w:rsidRPr="00C14AAD">
        <w:tab/>
      </w:r>
      <w:r w:rsidR="00E92531" w:rsidRPr="00C14AAD">
        <w:t xml:space="preserve">Oboznámenie študentov/študentiek s náplňou prednášok a seminárov a s podmienkami hodnotenia. </w:t>
      </w:r>
      <w:r w:rsidR="0038700D">
        <w:tab/>
      </w:r>
      <w:r w:rsidR="00E92531" w:rsidRPr="00C9535E">
        <w:rPr>
          <w:b/>
        </w:rPr>
        <w:t>Lokalizácia</w:t>
      </w:r>
      <w:r w:rsidR="004D6D8D">
        <w:t>.</w:t>
      </w:r>
    </w:p>
    <w:p w:rsidR="00BC219B" w:rsidRDefault="003834CE" w:rsidP="003834CE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Informácia o potrebe zriadenia konta v Slovenskom národnom korpuse (potreba odoslať registračný formulár klasickou poštou najneskôr do 12. 3.)</w:t>
      </w:r>
      <w:r w:rsidR="004D6D8D">
        <w:t>, predstavenie priebehu seminárov.</w:t>
      </w:r>
      <w:r w:rsidR="00BC219B" w:rsidRPr="00BC219B">
        <w:t xml:space="preserve"> </w:t>
      </w:r>
    </w:p>
    <w:p w:rsidR="00BC219B" w:rsidRDefault="00BC219B" w:rsidP="00BC219B">
      <w:pPr>
        <w:spacing w:after="0" w:line="240" w:lineRule="auto"/>
        <w:ind w:left="720"/>
        <w:jc w:val="both"/>
      </w:pPr>
      <w:r>
        <w:t xml:space="preserve">Predstavenie výskumu zameraného na analýzu prekladových postupov v médiách </w:t>
      </w:r>
    </w:p>
    <w:p w:rsidR="00386A7A" w:rsidRDefault="00BC219B" w:rsidP="00386A7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14AAD">
        <w:t>Texty v pohybe – o preklade správ</w:t>
      </w:r>
    </w:p>
    <w:p w:rsidR="00BC219B" w:rsidRPr="00C14AAD" w:rsidRDefault="00386A7A" w:rsidP="00386A7A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Babjaková</w:t>
      </w:r>
      <w:proofErr w:type="spellEnd"/>
      <w:r w:rsidR="00BC219B" w:rsidRPr="00BC219B">
        <w:t>, Kamila. K prekladovým a prekladateľským postupom v slovenských médiách. [diplomová práca]. Prešovská univerzita v Prešove (Prešov, Slovensko). Filozofická fakulta. Inštitút prekladateľstva a tlmočníctva. Prešov : FF PU, 2016. 63 s.</w:t>
      </w:r>
      <w:r w:rsidR="00BC219B">
        <w:t>)</w:t>
      </w:r>
    </w:p>
    <w:p w:rsidR="00E92531" w:rsidRPr="00C14AAD" w:rsidRDefault="0072681F" w:rsidP="0080520D">
      <w:pPr>
        <w:numPr>
          <w:ilvl w:val="0"/>
          <w:numId w:val="5"/>
        </w:numPr>
        <w:spacing w:after="0" w:line="240" w:lineRule="auto"/>
        <w:jc w:val="both"/>
      </w:pPr>
      <w:r w:rsidRPr="00C14AAD">
        <w:t>Prednáška:</w:t>
      </w:r>
      <w:r w:rsidRPr="00C14AAD">
        <w:tab/>
      </w:r>
      <w:r w:rsidR="00E65B48" w:rsidRPr="00C9535E">
        <w:rPr>
          <w:b/>
        </w:rPr>
        <w:t>K</w:t>
      </w:r>
      <w:r w:rsidR="00A47D26" w:rsidRPr="00C9535E">
        <w:rPr>
          <w:b/>
        </w:rPr>
        <w:t>orpusová translatológia</w:t>
      </w:r>
    </w:p>
    <w:p w:rsidR="003834CE" w:rsidRPr="00C14AAD" w:rsidRDefault="003834CE" w:rsidP="003834CE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4D6D8D">
        <w:t>Povinná literatúra</w:t>
      </w:r>
      <w:r w:rsidRPr="00C14AAD">
        <w:t xml:space="preserve">: </w:t>
      </w:r>
      <w:proofErr w:type="spellStart"/>
      <w:r w:rsidRPr="00C14AAD">
        <w:t>Pristašová</w:t>
      </w:r>
      <w:proofErr w:type="spellEnd"/>
      <w:r w:rsidRPr="00C14AAD">
        <w:t xml:space="preserve">, Eva: Manipulácia v politickom spravodajstve. In: Slovenská politologická revue, </w:t>
      </w:r>
      <w:r w:rsidR="006A79F4" w:rsidRPr="00C14AAD">
        <w:t xml:space="preserve">2005, č. 2, s. 1-15. Dostupné z </w:t>
      </w:r>
      <w:hyperlink r:id="rId8" w:history="1">
        <w:r w:rsidR="006A79F4" w:rsidRPr="00C14AAD">
          <w:rPr>
            <w:rStyle w:val="Hyperlink"/>
          </w:rPr>
          <w:t>http://www.ceeol.com/</w:t>
        </w:r>
      </w:hyperlink>
      <w:r w:rsidR="006A79F4" w:rsidRPr="00C14AAD">
        <w:t xml:space="preserve"> po zaregistrovaní (vyhľadávanie podľa názvu časopisu)</w:t>
      </w:r>
      <w:r w:rsidRPr="00C14AAD">
        <w:t>. Prezentujúci/prezentujúca:______________________________</w:t>
      </w:r>
    </w:p>
    <w:p w:rsidR="003834CE" w:rsidRPr="00C14AAD" w:rsidRDefault="003834CE" w:rsidP="003834CE">
      <w:pPr>
        <w:spacing w:after="0" w:line="240" w:lineRule="auto"/>
        <w:ind w:left="720"/>
        <w:jc w:val="both"/>
      </w:pPr>
      <w:r w:rsidRPr="00C14AAD">
        <w:tab/>
      </w:r>
      <w:r w:rsidRPr="00C14AAD">
        <w:tab/>
        <w:t>Manipulácia, informácia ako komodita – prezentácie vlastných analýz 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E92531" w:rsidRPr="00753FB4">
        <w:rPr>
          <w:b/>
        </w:rPr>
        <w:t>Preklad v kontexte EÚ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Manipulácia, informácia ako komodita – prezentácie vlastných analýz II</w:t>
      </w:r>
    </w:p>
    <w:p w:rsidR="0080520D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F243FB" w:rsidRPr="00753FB4">
        <w:rPr>
          <w:b/>
        </w:rPr>
        <w:t>Profesionalizácia prekladateľov/prekladateliek a trhovo orientovaný model prekladateľa/prekladateľky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Lokalizácia softvérov a internetových stránok – prezentácie vlastných analýz 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A229E8" w:rsidRPr="00753FB4">
        <w:rPr>
          <w:b/>
        </w:rPr>
        <w:t xml:space="preserve">Preklad do cudzieho jazyka na Slovensku 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Lokalizácia softvérov a internetových stránok – prezentácie vlastných analýz I</w:t>
      </w:r>
      <w:r w:rsidRPr="00C14AAD">
        <w:t>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545D0" w:rsidRPr="00753FB4">
        <w:rPr>
          <w:b/>
        </w:rPr>
        <w:t>Obraty v translatológii</w:t>
      </w:r>
      <w:r w:rsidR="004545D0" w:rsidRPr="00753FB4">
        <w:rPr>
          <w:b/>
        </w:rPr>
        <w:t xml:space="preserve"> </w:t>
      </w:r>
    </w:p>
    <w:p w:rsidR="0072681F" w:rsidRPr="00C14AAD" w:rsidRDefault="005B2B31" w:rsidP="005B2B31">
      <w:pPr>
        <w:spacing w:after="0" w:line="240" w:lineRule="auto"/>
        <w:ind w:left="708"/>
        <w:jc w:val="both"/>
      </w:pPr>
      <w:r w:rsidRPr="00C14AAD">
        <w:t>Seminár:</w:t>
      </w:r>
      <w:r w:rsidRPr="00C14AAD">
        <w:tab/>
      </w:r>
      <w:r w:rsidR="006C0363" w:rsidRPr="00C14AAD">
        <w:t>Preklad do cudzieho jazyka na Slovensku – analýza abstraktov, prekladov turistických informácií a pod. I</w:t>
      </w:r>
    </w:p>
    <w:p w:rsidR="00A229E8" w:rsidRPr="00753FB4" w:rsidRDefault="0072681F" w:rsidP="00A229E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B827BB" w:rsidRPr="00753FB4">
        <w:rPr>
          <w:b/>
        </w:rPr>
        <w:t xml:space="preserve">Inštrumentálna a trhovo orientovaná translatológia </w:t>
      </w:r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Preklad do cudzieho jazyka na Slovensku – analýza abstraktov, prekladov turistických informácií a pod. II</w:t>
      </w:r>
    </w:p>
    <w:p w:rsidR="00A229E8" w:rsidRPr="00753FB4" w:rsidRDefault="0072681F" w:rsidP="00A229E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545D0" w:rsidRPr="00753FB4">
        <w:rPr>
          <w:b/>
        </w:rPr>
        <w:t>Neviditeľnosť prekladu a </w:t>
      </w:r>
      <w:proofErr w:type="spellStart"/>
      <w:r w:rsidR="004545D0" w:rsidRPr="00753FB4">
        <w:rPr>
          <w:b/>
        </w:rPr>
        <w:t>Venutiho</w:t>
      </w:r>
      <w:proofErr w:type="spellEnd"/>
      <w:r w:rsidR="004545D0" w:rsidRPr="00753FB4">
        <w:rPr>
          <w:b/>
        </w:rPr>
        <w:t xml:space="preserve"> teoretické náhľady na preklad</w:t>
      </w:r>
    </w:p>
    <w:p w:rsidR="006C0363" w:rsidRPr="00C14AAD" w:rsidRDefault="006C0363" w:rsidP="00A229E8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Kritická analýza vybraných textov slovenskej translatológie I</w:t>
      </w:r>
    </w:p>
    <w:p w:rsidR="006D4384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D6D8D" w:rsidRPr="00753FB4">
        <w:rPr>
          <w:b/>
        </w:rPr>
        <w:t xml:space="preserve">Preklad a konflikt – teoretické práce </w:t>
      </w:r>
      <w:proofErr w:type="spellStart"/>
      <w:r w:rsidR="004D6D8D" w:rsidRPr="00753FB4">
        <w:rPr>
          <w:b/>
        </w:rPr>
        <w:t>Mony</w:t>
      </w:r>
      <w:proofErr w:type="spellEnd"/>
      <w:r w:rsidR="004D6D8D" w:rsidRPr="00753FB4">
        <w:rPr>
          <w:b/>
        </w:rPr>
        <w:t xml:space="preserve"> </w:t>
      </w:r>
      <w:proofErr w:type="spellStart"/>
      <w:r w:rsidR="004D6D8D" w:rsidRPr="00753FB4">
        <w:rPr>
          <w:b/>
        </w:rPr>
        <w:t>Bakerovej</w:t>
      </w:r>
      <w:proofErr w:type="spellEnd"/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Kritická analýza vybraných textov slovenskej translatológie II</w:t>
      </w:r>
    </w:p>
    <w:p w:rsidR="00DC5CAA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D6D8D" w:rsidRPr="00753FB4">
        <w:rPr>
          <w:b/>
        </w:rPr>
        <w:t xml:space="preserve">Etické a ekologické aspekty prekladu – Michael </w:t>
      </w:r>
      <w:proofErr w:type="spellStart"/>
      <w:r w:rsidR="004D6D8D" w:rsidRPr="00753FB4">
        <w:rPr>
          <w:b/>
        </w:rPr>
        <w:t>Cronin</w:t>
      </w:r>
      <w:proofErr w:type="spellEnd"/>
    </w:p>
    <w:p w:rsidR="00D833FB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D833FB">
        <w:t>Analýza prekladového procesu prostredníctvom rozboru záznamu pohybov na</w:t>
      </w:r>
      <w:r w:rsidR="00D833FB">
        <w:t xml:space="preserve"> klávesnic</w:t>
      </w:r>
      <w:r w:rsidR="00D833FB">
        <w:t>i I</w:t>
      </w:r>
    </w:p>
    <w:p w:rsidR="00D833FB" w:rsidRDefault="00D833FB" w:rsidP="006C0363">
      <w:pPr>
        <w:spacing w:after="0" w:line="240" w:lineRule="auto"/>
        <w:ind w:left="720"/>
        <w:jc w:val="both"/>
      </w:pPr>
      <w:r>
        <w:t>Postup:</w:t>
      </w:r>
    </w:p>
    <w:p w:rsidR="006C0363" w:rsidRDefault="00D833FB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Stiahnite si a nainštalujte si </w:t>
      </w:r>
      <w:proofErr w:type="spellStart"/>
      <w:r w:rsidRPr="00D833FB">
        <w:t>Translog</w:t>
      </w:r>
      <w:proofErr w:type="spellEnd"/>
      <w:r w:rsidRPr="00D833FB">
        <w:t>-II (</w:t>
      </w:r>
      <w:proofErr w:type="spellStart"/>
      <w:r w:rsidRPr="00D833FB">
        <w:t>version</w:t>
      </w:r>
      <w:proofErr w:type="spellEnd"/>
      <w:r w:rsidRPr="00D833FB">
        <w:t xml:space="preserve"> 2.0)</w:t>
      </w:r>
      <w:r>
        <w:t xml:space="preserve"> z </w:t>
      </w:r>
      <w:hyperlink r:id="rId9" w:history="1">
        <w:r w:rsidRPr="00C93677">
          <w:rPr>
            <w:rStyle w:val="Hyperlink"/>
          </w:rPr>
          <w:t>https://sites.google.com/site/centretransl</w:t>
        </w:r>
        <w:r w:rsidRPr="00C93677">
          <w:rPr>
            <w:rStyle w:val="Hyperlink"/>
          </w:rPr>
          <w:t>a</w:t>
        </w:r>
        <w:r w:rsidRPr="00C93677">
          <w:rPr>
            <w:rStyle w:val="Hyperlink"/>
          </w:rPr>
          <w:t>tioninnovation/translog-ii</w:t>
        </w:r>
      </w:hyperlink>
    </w:p>
    <w:p w:rsidR="004A7FA2" w:rsidRDefault="004A7FA2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Na zadaní pracujete vo dvojici</w:t>
      </w:r>
      <w:r w:rsidR="00273F7C">
        <w:t>: zvoľte si rovnaký východiskový jazyk a dohodnite sa na spoločnom texte (preferencia je AJ) o rozsahu cca 200 slov. Pokračujte podľa návodu (už každý na svojom počítači)</w:t>
      </w:r>
    </w:p>
    <w:p w:rsidR="00273F7C" w:rsidRDefault="00D833FB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lastRenderedPageBreak/>
        <w:t>Otvorte program -</w:t>
      </w:r>
      <w:r w:rsidRPr="00D833FB">
        <w:t xml:space="preserve">&gt; </w:t>
      </w:r>
      <w:r>
        <w:t xml:space="preserve">Project </w:t>
      </w:r>
      <w:r>
        <w:t>-</w:t>
      </w:r>
      <w:r w:rsidRPr="00D833FB">
        <w:t>&gt;</w:t>
      </w:r>
      <w:r w:rsidRPr="00D833FB">
        <w:t xml:space="preserve"> </w:t>
      </w:r>
      <w:proofErr w:type="spellStart"/>
      <w:r w:rsidRPr="00D833FB">
        <w:t>Create</w:t>
      </w:r>
      <w:proofErr w:type="spellEnd"/>
      <w:r w:rsidRPr="00D833FB">
        <w:t xml:space="preserve"> </w:t>
      </w:r>
      <w:proofErr w:type="spellStart"/>
      <w:r w:rsidRPr="00D833FB">
        <w:t>project</w:t>
      </w:r>
      <w:proofErr w:type="spellEnd"/>
      <w:r w:rsidRPr="00D833FB">
        <w:t xml:space="preserve"> </w:t>
      </w:r>
      <w:r>
        <w:t>-</w:t>
      </w:r>
      <w:r w:rsidRPr="00D833FB">
        <w:t>&gt;</w:t>
      </w:r>
      <w:r w:rsidRPr="00D833FB">
        <w:t xml:space="preserve"> </w:t>
      </w:r>
      <w:proofErr w:type="spellStart"/>
      <w:r w:rsidRPr="00D833FB">
        <w:t>Configure</w:t>
      </w:r>
      <w:proofErr w:type="spellEnd"/>
      <w:r w:rsidRPr="00D833FB">
        <w:t xml:space="preserve"> experiment </w:t>
      </w:r>
      <w:r>
        <w:t>-</w:t>
      </w:r>
      <w:r w:rsidRPr="00D833FB">
        <w:t>&gt;</w:t>
      </w:r>
      <w:r w:rsidRPr="00D833FB">
        <w:t xml:space="preserve"> Prilepte text vo východiskovom jazyku </w:t>
      </w:r>
      <w:r>
        <w:t>-</w:t>
      </w:r>
      <w:r w:rsidRPr="00D833FB">
        <w:t>&gt;</w:t>
      </w:r>
      <w:r>
        <w:t xml:space="preserve"> Uložte do lokácie a pod vlastným názvom</w:t>
      </w:r>
      <w:r w:rsidRPr="00D833FB">
        <w:t xml:space="preserve"> </w:t>
      </w:r>
      <w:r>
        <w:t>-</w:t>
      </w:r>
      <w:r w:rsidRPr="00D833FB">
        <w:t>&gt;</w:t>
      </w:r>
      <w:r>
        <w:t xml:space="preserve"> V hlavnom rozhraní: User</w:t>
      </w:r>
      <w:r w:rsidRPr="00D833FB">
        <w:t xml:space="preserve"> </w:t>
      </w:r>
      <w:r>
        <w:t>-</w:t>
      </w:r>
      <w:r w:rsidRPr="00D833FB">
        <w:t>&gt;</w:t>
      </w:r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project</w:t>
      </w:r>
      <w:proofErr w:type="spellEnd"/>
      <w:r w:rsidRPr="00D833FB">
        <w:t xml:space="preserve"> </w:t>
      </w:r>
      <w:r>
        <w:t>-</w:t>
      </w:r>
      <w:r w:rsidRPr="00D833FB">
        <w:t>&gt;</w:t>
      </w:r>
      <w:r>
        <w:t xml:space="preserve"> Vyhľadajte svoj projekt a otvorte ho</w:t>
      </w:r>
      <w:r w:rsidRPr="00D833FB">
        <w:t xml:space="preserve"> </w:t>
      </w:r>
      <w:r>
        <w:t>-</w:t>
      </w:r>
      <w:r w:rsidRPr="00D833FB">
        <w:t>&gt;</w:t>
      </w:r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logging</w:t>
      </w:r>
      <w:proofErr w:type="spellEnd"/>
      <w:r w:rsidRPr="00D833FB">
        <w:t xml:space="preserve"> </w:t>
      </w:r>
      <w:r>
        <w:t>-</w:t>
      </w:r>
      <w:r w:rsidRPr="00D833FB">
        <w:t>&gt;</w:t>
      </w:r>
      <w:r>
        <w:t xml:space="preserve"> Pracujte na preklade</w:t>
      </w:r>
      <w:r w:rsidRPr="00D833FB">
        <w:t xml:space="preserve"> </w:t>
      </w:r>
      <w:r>
        <w:t>-</w:t>
      </w:r>
      <w:r w:rsidRPr="00D833FB">
        <w:t>&gt;</w:t>
      </w:r>
      <w:r>
        <w:t xml:space="preserve"> Po ukončení prekladu: Stop </w:t>
      </w:r>
      <w:proofErr w:type="spellStart"/>
      <w:r>
        <w:t>logging</w:t>
      </w:r>
      <w:proofErr w:type="spellEnd"/>
      <w:r w:rsidRPr="00D833FB">
        <w:t xml:space="preserve"> </w:t>
      </w:r>
      <w:r>
        <w:t>-</w:t>
      </w:r>
      <w:r w:rsidRPr="00D833FB">
        <w:t>&gt;</w:t>
      </w:r>
      <w:r>
        <w:t xml:space="preserve"> Uložte log (=záznam prekladu)</w:t>
      </w:r>
    </w:p>
    <w:p w:rsidR="00273F7C" w:rsidRDefault="00273F7C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Záznam pošlite druhému členovi/členke dvojice</w:t>
      </w:r>
      <w:r w:rsidR="002E1F1E">
        <w:t>, ktorý si ho uloží a pošle vám svoj</w:t>
      </w:r>
    </w:p>
    <w:p w:rsidR="004A7FA2" w:rsidRDefault="00273F7C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Po prijatí partnerovho/partnerkinho záznamu postupujte takto: </w:t>
      </w:r>
      <w:r w:rsidR="00D833FB">
        <w:t>Z hlavného menu</w:t>
      </w:r>
      <w:r w:rsidR="002E1F1E">
        <w:t xml:space="preserve"> </w:t>
      </w:r>
      <w:proofErr w:type="spellStart"/>
      <w:r w:rsidR="002E1F1E">
        <w:t>Translog</w:t>
      </w:r>
      <w:proofErr w:type="spellEnd"/>
      <w:r w:rsidR="002E1F1E">
        <w:t xml:space="preserve"> II</w:t>
      </w:r>
      <w:r w:rsidR="00D833FB">
        <w:t xml:space="preserve">: </w:t>
      </w:r>
      <w:proofErr w:type="spellStart"/>
      <w:r w:rsidR="00D833FB">
        <w:t>Replay</w:t>
      </w:r>
      <w:proofErr w:type="spellEnd"/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</w:t>
      </w:r>
      <w:proofErr w:type="spellStart"/>
      <w:r w:rsidR="00D833FB">
        <w:t>Open</w:t>
      </w:r>
      <w:proofErr w:type="spellEnd"/>
      <w:r w:rsidR="00D833FB">
        <w:t xml:space="preserve"> log </w:t>
      </w:r>
      <w:proofErr w:type="spellStart"/>
      <w:r w:rsidR="00D833FB">
        <w:t>file</w:t>
      </w:r>
      <w:proofErr w:type="spellEnd"/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Vyhľadajte a otvorte </w:t>
      </w:r>
      <w:r w:rsidR="002E1F1E">
        <w:t>kolegov/</w:t>
      </w:r>
      <w:proofErr w:type="spellStart"/>
      <w:r w:rsidR="002E1F1E">
        <w:t>kolegynin</w:t>
      </w:r>
      <w:proofErr w:type="spellEnd"/>
      <w:r w:rsidR="00D833FB">
        <w:t xml:space="preserve"> log</w:t>
      </w:r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</w:t>
      </w:r>
      <w:r w:rsidR="004A7FA2">
        <w:t xml:space="preserve">Stlačení </w:t>
      </w:r>
      <w:proofErr w:type="spellStart"/>
      <w:r w:rsidR="004A7FA2">
        <w:t>Play</w:t>
      </w:r>
      <w:proofErr w:type="spellEnd"/>
      <w:r w:rsidR="004A7FA2">
        <w:t xml:space="preserve"> ikony prehráte záznam; ďalšie nástroje na analýzu nájdete v hlavnom rozhraní: </w:t>
      </w:r>
      <w:proofErr w:type="spellStart"/>
      <w:r w:rsidR="004A7FA2">
        <w:t>Tools</w:t>
      </w:r>
      <w:proofErr w:type="spellEnd"/>
      <w:r w:rsidR="004A7FA2" w:rsidRPr="00D833FB">
        <w:t xml:space="preserve"> </w:t>
      </w:r>
      <w:r w:rsidR="004A7FA2">
        <w:t>-</w:t>
      </w:r>
      <w:r w:rsidR="004A7FA2" w:rsidRPr="00D833FB">
        <w:t xml:space="preserve">&gt; </w:t>
      </w:r>
      <w:proofErr w:type="spellStart"/>
      <w:r w:rsidR="004A7FA2">
        <w:t>Statistics</w:t>
      </w:r>
      <w:proofErr w:type="spellEnd"/>
      <w:r w:rsidR="004A7FA2">
        <w:t>/</w:t>
      </w:r>
      <w:proofErr w:type="spellStart"/>
      <w:r w:rsidR="004A7FA2">
        <w:t>Linear</w:t>
      </w:r>
      <w:proofErr w:type="spellEnd"/>
      <w:r w:rsidR="004A7FA2">
        <w:t xml:space="preserve"> </w:t>
      </w:r>
      <w:proofErr w:type="spellStart"/>
      <w:r w:rsidR="004A7FA2">
        <w:t>view</w:t>
      </w:r>
      <w:proofErr w:type="spellEnd"/>
      <w:r w:rsidR="004A7FA2">
        <w:t>/</w:t>
      </w:r>
      <w:proofErr w:type="spellStart"/>
      <w:r w:rsidR="004A7FA2">
        <w:t>Pause</w:t>
      </w:r>
      <w:proofErr w:type="spellEnd"/>
      <w:r w:rsidR="004A7FA2">
        <w:t xml:space="preserve"> plot</w:t>
      </w:r>
    </w:p>
    <w:p w:rsidR="00D833FB" w:rsidRDefault="004A7FA2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Analyzujte záznam sledovaním postupov, opráv a páuz. Všímajte si: Aké typy problémov spomaľovali proces? Ktoré slovo/slová sa najčastejšie prepisovalo? V ktorých momentoch sa prekladateľ/ka vracala späť ku korekcii starších riešení? Kde vznikli najdlhšie pauzy? </w:t>
      </w:r>
      <w:r w:rsidR="002E1F1E">
        <w:t>A pod.</w:t>
      </w:r>
    </w:p>
    <w:p w:rsidR="00F14C22" w:rsidRPr="00C14AAD" w:rsidRDefault="002E1F1E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Porovnajte štatistiky svojich dvoch prekladov: Koľko krokov kto urobil? Koľko zásahov sa týkalo tvorby textu a koľko vymazávania? Ako dlho trvali preklady? Je kvalita prekladov podľa vás rovnaká? A pod.</w:t>
      </w:r>
    </w:p>
    <w:p w:rsidR="00BB3ECB" w:rsidRPr="00C14AAD" w:rsidRDefault="0072681F" w:rsidP="0080520D">
      <w:pPr>
        <w:numPr>
          <w:ilvl w:val="0"/>
          <w:numId w:val="5"/>
        </w:numPr>
        <w:spacing w:after="0" w:line="240" w:lineRule="auto"/>
        <w:jc w:val="both"/>
      </w:pPr>
      <w:r w:rsidRPr="00C14AAD">
        <w:t>Prednáška:</w:t>
      </w:r>
      <w:r w:rsidRPr="00C14AAD">
        <w:tab/>
      </w:r>
      <w:bookmarkStart w:id="0" w:name="_GoBack"/>
      <w:r w:rsidR="00BB3ECB" w:rsidRPr="0038700D">
        <w:rPr>
          <w:b/>
        </w:rPr>
        <w:t>Sociológia prekladu</w:t>
      </w:r>
      <w:bookmarkEnd w:id="0"/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3936E5">
        <w:t>Analýza prekladového procesu prostredníctvom rozboru záznamu pohybov na klávesnici I</w:t>
      </w:r>
      <w:r w:rsidR="003936E5">
        <w:t>I</w:t>
      </w:r>
    </w:p>
    <w:p w:rsidR="00DC5CAA" w:rsidRPr="00C14AAD" w:rsidRDefault="00A612BB" w:rsidP="0080520D">
      <w:pPr>
        <w:numPr>
          <w:ilvl w:val="0"/>
          <w:numId w:val="5"/>
        </w:numPr>
        <w:spacing w:after="0" w:line="240" w:lineRule="auto"/>
        <w:jc w:val="both"/>
      </w:pPr>
      <w:r>
        <w:t xml:space="preserve">30. 4. </w:t>
      </w:r>
      <w:r>
        <w:tab/>
      </w:r>
      <w:r w:rsidR="006C0363" w:rsidRPr="00C14AAD">
        <w:t>Prednáška:</w:t>
      </w:r>
      <w:r w:rsidR="006C0363" w:rsidRPr="00C14AAD">
        <w:tab/>
      </w:r>
      <w:r w:rsidR="00BB3ECB" w:rsidRPr="00C14AAD">
        <w:t>Prezentácia seminárnych prác</w:t>
      </w:r>
      <w:r w:rsidR="006C0363" w:rsidRPr="00C14AAD">
        <w:t xml:space="preserve"> </w:t>
      </w:r>
    </w:p>
    <w:p w:rsidR="006C0363" w:rsidRPr="00C14AAD" w:rsidRDefault="006C0363" w:rsidP="00A612BB">
      <w:pPr>
        <w:spacing w:after="0" w:line="240" w:lineRule="auto"/>
        <w:ind w:left="720" w:firstLine="696"/>
        <w:jc w:val="both"/>
      </w:pPr>
      <w:r w:rsidRPr="00C14AAD">
        <w:t>Seminár:</w:t>
      </w:r>
      <w:r w:rsidRPr="00C14AAD">
        <w:tab/>
        <w:t>Prezentácia seminárnych prác</w:t>
      </w:r>
    </w:p>
    <w:p w:rsidR="0080520D" w:rsidRPr="00C14AAD" w:rsidRDefault="00A612BB" w:rsidP="0080520D">
      <w:pPr>
        <w:numPr>
          <w:ilvl w:val="0"/>
          <w:numId w:val="5"/>
        </w:numPr>
        <w:spacing w:after="0" w:line="240" w:lineRule="auto"/>
        <w:jc w:val="both"/>
      </w:pPr>
      <w:r>
        <w:t xml:space="preserve">7. 5. </w:t>
      </w:r>
      <w:r>
        <w:tab/>
      </w:r>
      <w:r w:rsidR="006C0363" w:rsidRPr="00C14AAD">
        <w:t>Prednáška:</w:t>
      </w:r>
      <w:r w:rsidR="006C0363" w:rsidRPr="00C14AAD">
        <w:tab/>
      </w:r>
      <w:r w:rsidR="00BB3ECB" w:rsidRPr="00C14AAD">
        <w:t>Prezentácia seminárnych prác</w:t>
      </w:r>
    </w:p>
    <w:p w:rsidR="006C0363" w:rsidRPr="00C14AAD" w:rsidRDefault="006C0363" w:rsidP="00A612BB">
      <w:pPr>
        <w:spacing w:after="0" w:line="240" w:lineRule="auto"/>
        <w:ind w:left="720" w:firstLine="696"/>
        <w:jc w:val="both"/>
      </w:pPr>
      <w:r w:rsidRPr="00C14AAD">
        <w:t>Seminár:</w:t>
      </w:r>
      <w:r w:rsidRPr="00C14AAD">
        <w:tab/>
        <w:t>Prezentácia seminárnych prác</w:t>
      </w:r>
    </w:p>
    <w:p w:rsidR="002438DA" w:rsidRPr="00C14AAD" w:rsidRDefault="002438DA" w:rsidP="002438DA">
      <w:pPr>
        <w:spacing w:after="0" w:line="240" w:lineRule="auto"/>
        <w:jc w:val="both"/>
      </w:pPr>
    </w:p>
    <w:p w:rsidR="002438DA" w:rsidRPr="00C14AAD" w:rsidRDefault="00882F34" w:rsidP="002438DA">
      <w:pPr>
        <w:spacing w:after="0" w:line="240" w:lineRule="auto"/>
        <w:jc w:val="both"/>
        <w:rPr>
          <w:b/>
        </w:rPr>
      </w:pPr>
      <w:r w:rsidRPr="00C14AAD">
        <w:rPr>
          <w:b/>
        </w:rPr>
        <w:t>Literatúra</w:t>
      </w:r>
    </w:p>
    <w:p w:rsidR="002438DA" w:rsidRPr="00C14AAD" w:rsidRDefault="002438DA" w:rsidP="002438DA">
      <w:pPr>
        <w:spacing w:after="0" w:line="240" w:lineRule="auto"/>
        <w:jc w:val="both"/>
      </w:pPr>
    </w:p>
    <w:p w:rsidR="0080520D" w:rsidRPr="00C14AAD" w:rsidRDefault="0080520D" w:rsidP="002438DA">
      <w:pPr>
        <w:spacing w:after="0" w:line="240" w:lineRule="auto"/>
        <w:jc w:val="both"/>
        <w:rPr>
          <w:sz w:val="20"/>
        </w:rPr>
      </w:pPr>
      <w:r w:rsidRPr="00C14AAD">
        <w:rPr>
          <w:caps/>
          <w:sz w:val="20"/>
        </w:rPr>
        <w:t>Baker</w:t>
      </w:r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Mona</w:t>
      </w:r>
      <w:proofErr w:type="spellEnd"/>
      <w:r w:rsidRPr="00C14AAD">
        <w:rPr>
          <w:sz w:val="20"/>
        </w:rPr>
        <w:t xml:space="preserve">: Translation and </w:t>
      </w:r>
      <w:proofErr w:type="spellStart"/>
      <w:r w:rsidRPr="00C14AAD">
        <w:rPr>
          <w:sz w:val="20"/>
        </w:rPr>
        <w:t>Conflict</w:t>
      </w:r>
      <w:proofErr w:type="spellEnd"/>
      <w:r w:rsidRPr="00C14AAD">
        <w:rPr>
          <w:sz w:val="20"/>
        </w:rPr>
        <w:t>, 1-4, 8-27, 71-77, prípadne aj iné časti. Prezentujúci/prezentujúca mi napíše, nech mu/jej pošlem materiál.</w:t>
      </w:r>
    </w:p>
    <w:p w:rsidR="00660A52" w:rsidRPr="00C14AAD" w:rsidRDefault="00660A52" w:rsidP="002438DA">
      <w:pPr>
        <w:spacing w:after="0" w:line="240" w:lineRule="auto"/>
        <w:jc w:val="both"/>
        <w:rPr>
          <w:sz w:val="20"/>
        </w:rPr>
      </w:pPr>
      <w:r w:rsidRPr="00C14AAD">
        <w:rPr>
          <w:caps/>
          <w:sz w:val="20"/>
        </w:rPr>
        <w:t>Cronin</w:t>
      </w:r>
      <w:r w:rsidRPr="00C14AAD">
        <w:rPr>
          <w:sz w:val="20"/>
        </w:rPr>
        <w:t xml:space="preserve">, Michael: Translation and Identity. </w:t>
      </w:r>
      <w:proofErr w:type="spellStart"/>
      <w:r w:rsidRPr="00C14AAD">
        <w:rPr>
          <w:sz w:val="20"/>
        </w:rPr>
        <w:t>London</w:t>
      </w:r>
      <w:proofErr w:type="spellEnd"/>
      <w:r w:rsidRPr="00C14AAD">
        <w:rPr>
          <w:sz w:val="20"/>
        </w:rPr>
        <w:t xml:space="preserve"> &amp; New York, 2006, s. 120-143.</w:t>
      </w:r>
    </w:p>
    <w:p w:rsidR="002438DA" w:rsidRPr="00C14AAD" w:rsidRDefault="002438DA" w:rsidP="002438DA">
      <w:pPr>
        <w:spacing w:after="0" w:line="240" w:lineRule="auto"/>
        <w:jc w:val="both"/>
        <w:rPr>
          <w:caps/>
          <w:sz w:val="20"/>
        </w:rPr>
      </w:pPr>
      <w:r w:rsidRPr="00C14AAD">
        <w:rPr>
          <w:caps/>
          <w:sz w:val="20"/>
        </w:rPr>
        <w:t>Djovčoš</w:t>
      </w:r>
      <w:r w:rsidRPr="00C14AAD">
        <w:rPr>
          <w:sz w:val="20"/>
        </w:rPr>
        <w:t>, M.: Kto, čo a za akých podmienok prekladá: Prekladateľ v kontexte doby. Banská Bystrica: UMB, 2012.</w:t>
      </w:r>
    </w:p>
    <w:p w:rsidR="002438DA" w:rsidRPr="00C14AAD" w:rsidRDefault="002438DA" w:rsidP="002438DA">
      <w:pPr>
        <w:spacing w:after="0" w:line="240" w:lineRule="auto"/>
        <w:jc w:val="both"/>
        <w:rPr>
          <w:sz w:val="20"/>
        </w:rPr>
      </w:pPr>
      <w:r w:rsidRPr="00C14AAD">
        <w:rPr>
          <w:sz w:val="20"/>
        </w:rPr>
        <w:t xml:space="preserve">PYM, </w:t>
      </w:r>
      <w:proofErr w:type="spellStart"/>
      <w:r w:rsidRPr="00C14AAD">
        <w:rPr>
          <w:sz w:val="20"/>
        </w:rPr>
        <w:t>Anthony</w:t>
      </w:r>
      <w:proofErr w:type="spellEnd"/>
      <w:r w:rsidRPr="00C14AAD">
        <w:rPr>
          <w:sz w:val="20"/>
        </w:rPr>
        <w:t xml:space="preserve">: 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Moving</w:t>
      </w:r>
      <w:proofErr w:type="spellEnd"/>
      <w:r w:rsidRPr="00C14AAD">
        <w:rPr>
          <w:sz w:val="20"/>
        </w:rPr>
        <w:t xml:space="preserve"> Text. </w:t>
      </w:r>
      <w:proofErr w:type="spellStart"/>
      <w:r w:rsidRPr="00C14AAD">
        <w:rPr>
          <w:sz w:val="20"/>
        </w:rPr>
        <w:t>Localization</w:t>
      </w:r>
      <w:proofErr w:type="spellEnd"/>
      <w:r w:rsidRPr="00C14AAD">
        <w:rPr>
          <w:sz w:val="20"/>
        </w:rPr>
        <w:t xml:space="preserve">, Translation and </w:t>
      </w:r>
      <w:proofErr w:type="spellStart"/>
      <w:r w:rsidRPr="00C14AAD">
        <w:rPr>
          <w:sz w:val="20"/>
        </w:rPr>
        <w:t>Distribution</w:t>
      </w:r>
      <w:proofErr w:type="spellEnd"/>
      <w:r w:rsidRPr="00C14AAD">
        <w:rPr>
          <w:sz w:val="20"/>
        </w:rPr>
        <w:t xml:space="preserve">. Amsterdam/Philadelphia: John Benjamins </w:t>
      </w:r>
      <w:proofErr w:type="spellStart"/>
      <w:r w:rsidRPr="00C14AAD">
        <w:rPr>
          <w:sz w:val="20"/>
        </w:rPr>
        <w:t>Publishing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Company</w:t>
      </w:r>
      <w:proofErr w:type="spellEnd"/>
      <w:r w:rsidRPr="00C14AAD">
        <w:rPr>
          <w:sz w:val="20"/>
        </w:rPr>
        <w:t>, 2004, ISBN 90 272 1655 X.</w:t>
      </w:r>
    </w:p>
    <w:p w:rsidR="002438DA" w:rsidRPr="00C14AAD" w:rsidRDefault="002438DA" w:rsidP="002438DA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SNELL-HORNBY, Mary: 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Turns</w:t>
      </w:r>
      <w:proofErr w:type="spellEnd"/>
      <w:r w:rsidRPr="00C14AAD">
        <w:rPr>
          <w:sz w:val="20"/>
        </w:rPr>
        <w:t xml:space="preserve"> of Translation Studies. New </w:t>
      </w:r>
      <w:proofErr w:type="spellStart"/>
      <w:r w:rsidRPr="00C14AAD">
        <w:rPr>
          <w:sz w:val="20"/>
        </w:rPr>
        <w:t>paradigms</w:t>
      </w:r>
      <w:proofErr w:type="spellEnd"/>
      <w:r w:rsidRPr="00C14AAD">
        <w:rPr>
          <w:sz w:val="20"/>
        </w:rPr>
        <w:t xml:space="preserve"> or </w:t>
      </w:r>
      <w:proofErr w:type="spellStart"/>
      <w:r w:rsidRPr="00C14AAD">
        <w:rPr>
          <w:sz w:val="20"/>
        </w:rPr>
        <w:t>shifting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viewpoints</w:t>
      </w:r>
      <w:proofErr w:type="spellEnd"/>
      <w:r w:rsidRPr="00C14AAD">
        <w:rPr>
          <w:sz w:val="20"/>
        </w:rPr>
        <w:t xml:space="preserve">? Amsterdam/Philadelphia: John Benjamins </w:t>
      </w:r>
      <w:proofErr w:type="spellStart"/>
      <w:r w:rsidRPr="00C14AAD">
        <w:rPr>
          <w:sz w:val="20"/>
        </w:rPr>
        <w:t>Publishing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Company</w:t>
      </w:r>
      <w:proofErr w:type="spellEnd"/>
      <w:r w:rsidRPr="00C14AAD">
        <w:rPr>
          <w:sz w:val="20"/>
        </w:rPr>
        <w:t>, 2006, ISBN 90-272-1674-6.</w:t>
      </w:r>
    </w:p>
    <w:p w:rsidR="003F0235" w:rsidRPr="00C14AAD" w:rsidRDefault="003F0235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Ličko, Roman: Translation </w:t>
      </w:r>
      <w:proofErr w:type="spellStart"/>
      <w:r w:rsidRPr="00C14AAD">
        <w:rPr>
          <w:sz w:val="20"/>
        </w:rPr>
        <w:t>into</w:t>
      </w:r>
      <w:proofErr w:type="spellEnd"/>
      <w:r w:rsidRPr="00C14AAD">
        <w:rPr>
          <w:sz w:val="20"/>
        </w:rPr>
        <w:t xml:space="preserve"> English as a </w:t>
      </w:r>
      <w:proofErr w:type="spellStart"/>
      <w:r w:rsidRPr="00C14AAD">
        <w:rPr>
          <w:sz w:val="20"/>
        </w:rPr>
        <w:t>Foreign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Language</w:t>
      </w:r>
      <w:proofErr w:type="spellEnd"/>
      <w:r w:rsidRPr="00C14AAD">
        <w:rPr>
          <w:sz w:val="20"/>
        </w:rPr>
        <w:t xml:space="preserve"> A Slovak </w:t>
      </w:r>
      <w:proofErr w:type="spellStart"/>
      <w:r w:rsidRPr="00C14AAD">
        <w:rPr>
          <w:sz w:val="20"/>
        </w:rPr>
        <w:t>Survey</w:t>
      </w:r>
      <w:proofErr w:type="spellEnd"/>
      <w:r w:rsidRPr="00C14AAD">
        <w:rPr>
          <w:sz w:val="20"/>
        </w:rPr>
        <w:t xml:space="preserve">. Banská Bystrica: </w:t>
      </w:r>
      <w:proofErr w:type="spellStart"/>
      <w:r w:rsidRPr="00C14AAD">
        <w:rPr>
          <w:sz w:val="20"/>
        </w:rPr>
        <w:t>Belianum</w:t>
      </w:r>
      <w:proofErr w:type="spellEnd"/>
      <w:r w:rsidRPr="00C14AAD">
        <w:rPr>
          <w:sz w:val="20"/>
        </w:rPr>
        <w:t>, 2014.</w:t>
      </w:r>
    </w:p>
    <w:p w:rsidR="003F0235" w:rsidRPr="00C14AAD" w:rsidRDefault="003F0235" w:rsidP="003F0235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Gresty</w:t>
      </w:r>
      <w:proofErr w:type="spellEnd"/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Jonathan</w:t>
      </w:r>
      <w:proofErr w:type="spellEnd"/>
      <w:r w:rsidRPr="00C14AAD">
        <w:rPr>
          <w:sz w:val="20"/>
        </w:rPr>
        <w:t xml:space="preserve">: TRANSLATION OF SLOVAK TOURIST TEXTS INTO ENGLISH. Prešov: FF PU, 2015. Dizertačná práca. </w:t>
      </w:r>
    </w:p>
    <w:p w:rsidR="003F0235" w:rsidRPr="00C14AAD" w:rsidRDefault="00387D82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Wolf. M. – </w:t>
      </w:r>
      <w:proofErr w:type="spellStart"/>
      <w:r w:rsidRPr="00C14AAD">
        <w:rPr>
          <w:sz w:val="20"/>
        </w:rPr>
        <w:t>Fukari</w:t>
      </w:r>
      <w:proofErr w:type="spellEnd"/>
      <w:r w:rsidRPr="00C14AAD">
        <w:rPr>
          <w:sz w:val="20"/>
        </w:rPr>
        <w:t>, A. (</w:t>
      </w:r>
      <w:proofErr w:type="spellStart"/>
      <w:r w:rsidRPr="00C14AAD">
        <w:rPr>
          <w:sz w:val="20"/>
        </w:rPr>
        <w:t>eds</w:t>
      </w:r>
      <w:proofErr w:type="spellEnd"/>
      <w:r w:rsidRPr="00C14AAD">
        <w:rPr>
          <w:sz w:val="20"/>
        </w:rPr>
        <w:t xml:space="preserve">.): </w:t>
      </w:r>
      <w:proofErr w:type="spellStart"/>
      <w:r w:rsidRPr="00C14AAD">
        <w:rPr>
          <w:sz w:val="20"/>
        </w:rPr>
        <w:t>Constructing</w:t>
      </w:r>
      <w:proofErr w:type="spellEnd"/>
      <w:r w:rsidRPr="00C14AAD">
        <w:rPr>
          <w:sz w:val="20"/>
        </w:rPr>
        <w:t xml:space="preserve"> a </w:t>
      </w:r>
      <w:proofErr w:type="spellStart"/>
      <w:r w:rsidRPr="00C14AAD">
        <w:rPr>
          <w:sz w:val="20"/>
        </w:rPr>
        <w:t>Sociology</w:t>
      </w:r>
      <w:proofErr w:type="spellEnd"/>
      <w:r w:rsidRPr="00C14AAD">
        <w:rPr>
          <w:sz w:val="20"/>
        </w:rPr>
        <w:t xml:space="preserve"> of Translation. Amsterdam/Philadelphia: John Benjamins </w:t>
      </w:r>
      <w:proofErr w:type="spellStart"/>
      <w:r w:rsidRPr="00C14AAD">
        <w:rPr>
          <w:sz w:val="20"/>
        </w:rPr>
        <w:t>Publishing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Company</w:t>
      </w:r>
      <w:proofErr w:type="spellEnd"/>
      <w:r w:rsidRPr="00C14AAD">
        <w:rPr>
          <w:sz w:val="20"/>
        </w:rPr>
        <w:t>, 2007.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Cronin</w:t>
      </w:r>
      <w:proofErr w:type="spellEnd"/>
      <w:r w:rsidRPr="00C14AAD">
        <w:rPr>
          <w:sz w:val="20"/>
        </w:rPr>
        <w:t>, Michael. 2015. “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moveable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feast</w:t>
      </w:r>
      <w:proofErr w:type="spellEnd"/>
      <w:r w:rsidRPr="00C14AAD">
        <w:rPr>
          <w:sz w:val="20"/>
        </w:rPr>
        <w:t xml:space="preserve">: </w:t>
      </w:r>
      <w:proofErr w:type="spellStart"/>
      <w:r w:rsidRPr="00C14AAD">
        <w:rPr>
          <w:sz w:val="20"/>
        </w:rPr>
        <w:t>translation</w:t>
      </w:r>
      <w:proofErr w:type="spellEnd"/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ecology</w:t>
      </w:r>
      <w:proofErr w:type="spellEnd"/>
      <w:r w:rsidRPr="00C14AAD">
        <w:rPr>
          <w:sz w:val="20"/>
        </w:rPr>
        <w:t xml:space="preserve"> and </w:t>
      </w:r>
      <w:proofErr w:type="spellStart"/>
      <w:r w:rsidRPr="00C14AAD">
        <w:rPr>
          <w:sz w:val="20"/>
        </w:rPr>
        <w:t>food</w:t>
      </w:r>
      <w:proofErr w:type="spellEnd"/>
      <w:r w:rsidRPr="00C14AAD">
        <w:rPr>
          <w:sz w:val="20"/>
        </w:rPr>
        <w:t xml:space="preserve">.” 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Translator</w:t>
      </w:r>
      <w:proofErr w:type="spellEnd"/>
      <w:r w:rsidRPr="00C14AAD">
        <w:rPr>
          <w:sz w:val="20"/>
        </w:rPr>
        <w:t>, 21, 3: 244–256.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Dizdar</w:t>
      </w:r>
      <w:proofErr w:type="spellEnd"/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Dilek</w:t>
      </w:r>
      <w:proofErr w:type="spellEnd"/>
      <w:r w:rsidRPr="00C14AAD">
        <w:rPr>
          <w:sz w:val="20"/>
        </w:rPr>
        <w:t xml:space="preserve">. 2014. </w:t>
      </w:r>
      <w:proofErr w:type="spellStart"/>
      <w:r w:rsidRPr="00C14AAD">
        <w:rPr>
          <w:sz w:val="20"/>
        </w:rPr>
        <w:t>Instrumental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Thinking</w:t>
      </w:r>
      <w:proofErr w:type="spellEnd"/>
      <w:r w:rsidRPr="00C14AAD">
        <w:rPr>
          <w:sz w:val="20"/>
        </w:rPr>
        <w:t xml:space="preserve"> in Translation Studies. In </w:t>
      </w:r>
      <w:proofErr w:type="spellStart"/>
      <w:r w:rsidRPr="00C14AAD">
        <w:rPr>
          <w:sz w:val="20"/>
        </w:rPr>
        <w:t>Target</w:t>
      </w:r>
      <w:proofErr w:type="spellEnd"/>
      <w:r w:rsidRPr="00C14AAD">
        <w:rPr>
          <w:sz w:val="20"/>
        </w:rPr>
        <w:t xml:space="preserve"> 26:2 206 – 223, e-</w:t>
      </w:r>
      <w:proofErr w:type="spellStart"/>
      <w:r w:rsidRPr="00C14AAD">
        <w:rPr>
          <w:sz w:val="20"/>
        </w:rPr>
        <w:t>issn</w:t>
      </w:r>
      <w:proofErr w:type="spellEnd"/>
      <w:r w:rsidRPr="00C14AAD">
        <w:rPr>
          <w:sz w:val="20"/>
        </w:rPr>
        <w:t xml:space="preserve"> 1569–9986, </w:t>
      </w:r>
      <w:proofErr w:type="spellStart"/>
      <w:r w:rsidRPr="00C14AAD">
        <w:rPr>
          <w:sz w:val="20"/>
        </w:rPr>
        <w:t>doi</w:t>
      </w:r>
      <w:proofErr w:type="spellEnd"/>
      <w:r w:rsidRPr="00C14AAD">
        <w:rPr>
          <w:sz w:val="20"/>
        </w:rPr>
        <w:t xml:space="preserve"> 10.1075/target.26.2.03diz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Littau</w:t>
      </w:r>
      <w:proofErr w:type="spellEnd"/>
      <w:r w:rsidRPr="00C14AAD">
        <w:rPr>
          <w:sz w:val="20"/>
        </w:rPr>
        <w:t xml:space="preserve">, K. 2011. </w:t>
      </w:r>
      <w:proofErr w:type="spellStart"/>
      <w:r w:rsidRPr="00C14AAD">
        <w:rPr>
          <w:sz w:val="20"/>
        </w:rPr>
        <w:t>First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Steps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towards</w:t>
      </w:r>
      <w:proofErr w:type="spellEnd"/>
      <w:r w:rsidRPr="00C14AAD">
        <w:rPr>
          <w:sz w:val="20"/>
        </w:rPr>
        <w:t xml:space="preserve"> a </w:t>
      </w:r>
      <w:proofErr w:type="spellStart"/>
      <w:r w:rsidRPr="00C14AAD">
        <w:rPr>
          <w:sz w:val="20"/>
        </w:rPr>
        <w:t>media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history</w:t>
      </w:r>
      <w:proofErr w:type="spellEnd"/>
      <w:r w:rsidRPr="00C14AAD">
        <w:rPr>
          <w:sz w:val="20"/>
        </w:rPr>
        <w:t xml:space="preserve"> of </w:t>
      </w:r>
      <w:proofErr w:type="spellStart"/>
      <w:r w:rsidRPr="00C14AAD">
        <w:rPr>
          <w:sz w:val="20"/>
        </w:rPr>
        <w:t>translation</w:t>
      </w:r>
      <w:proofErr w:type="spellEnd"/>
      <w:r w:rsidRPr="00C14AAD">
        <w:rPr>
          <w:sz w:val="20"/>
        </w:rPr>
        <w:t xml:space="preserve">. In: Translation </w:t>
      </w:r>
      <w:proofErr w:type="spellStart"/>
      <w:r w:rsidRPr="00C14AAD">
        <w:rPr>
          <w:sz w:val="20"/>
        </w:rPr>
        <w:t>Stuides</w:t>
      </w:r>
      <w:proofErr w:type="spellEnd"/>
      <w:r w:rsidRPr="00C14AAD">
        <w:rPr>
          <w:sz w:val="20"/>
        </w:rPr>
        <w:t>, 4(3), s. 261 – 281.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Baker, </w:t>
      </w:r>
      <w:proofErr w:type="spellStart"/>
      <w:r w:rsidRPr="00C14AAD">
        <w:rPr>
          <w:sz w:val="20"/>
        </w:rPr>
        <w:t>Mona</w:t>
      </w:r>
      <w:proofErr w:type="spellEnd"/>
      <w:r w:rsidRPr="00C14AAD">
        <w:rPr>
          <w:sz w:val="20"/>
        </w:rPr>
        <w:t xml:space="preserve">: Corpora in Translation Studies. </w:t>
      </w:r>
      <w:proofErr w:type="spellStart"/>
      <w:r w:rsidRPr="00C14AAD">
        <w:rPr>
          <w:sz w:val="20"/>
        </w:rPr>
        <w:t>An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Overview</w:t>
      </w:r>
      <w:proofErr w:type="spellEnd"/>
      <w:r w:rsidRPr="00C14AAD">
        <w:rPr>
          <w:sz w:val="20"/>
        </w:rPr>
        <w:t xml:space="preserve"> and </w:t>
      </w:r>
      <w:proofErr w:type="spellStart"/>
      <w:r w:rsidRPr="00C14AAD">
        <w:rPr>
          <w:sz w:val="20"/>
        </w:rPr>
        <w:t>Suggestions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for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Future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Research</w:t>
      </w:r>
      <w:proofErr w:type="spellEnd"/>
      <w:r w:rsidRPr="00C14AAD">
        <w:rPr>
          <w:sz w:val="20"/>
        </w:rPr>
        <w:t xml:space="preserve">. In: </w:t>
      </w:r>
      <w:proofErr w:type="spellStart"/>
      <w:r w:rsidRPr="00C14AAD">
        <w:rPr>
          <w:sz w:val="20"/>
        </w:rPr>
        <w:t>Target</w:t>
      </w:r>
      <w:proofErr w:type="spellEnd"/>
      <w:r w:rsidRPr="00C14AAD">
        <w:rPr>
          <w:sz w:val="20"/>
        </w:rPr>
        <w:t>, 1995, 7, 2, s. 223-243.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Fernandes</w:t>
      </w:r>
      <w:proofErr w:type="spellEnd"/>
      <w:r w:rsidRPr="00C14AAD">
        <w:rPr>
          <w:sz w:val="20"/>
        </w:rPr>
        <w:t xml:space="preserve">, Lincoln: Corpora in Translation Studies: </w:t>
      </w:r>
      <w:proofErr w:type="spellStart"/>
      <w:r w:rsidRPr="00C14AAD">
        <w:rPr>
          <w:sz w:val="20"/>
        </w:rPr>
        <w:t>revisiting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Baker’s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typology</w:t>
      </w:r>
      <w:proofErr w:type="spellEnd"/>
      <w:r w:rsidRPr="00C14AAD">
        <w:rPr>
          <w:sz w:val="20"/>
        </w:rPr>
        <w:t xml:space="preserve">. In: </w:t>
      </w:r>
      <w:proofErr w:type="spellStart"/>
      <w:r w:rsidRPr="00C14AAD">
        <w:rPr>
          <w:sz w:val="20"/>
        </w:rPr>
        <w:t>Fragmentos</w:t>
      </w:r>
      <w:proofErr w:type="spellEnd"/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número</w:t>
      </w:r>
      <w:proofErr w:type="spellEnd"/>
      <w:r w:rsidRPr="00C14AAD">
        <w:rPr>
          <w:sz w:val="20"/>
        </w:rPr>
        <w:t xml:space="preserve"> 30, p. 087/095 </w:t>
      </w:r>
      <w:proofErr w:type="spellStart"/>
      <w:r w:rsidRPr="00C14AAD">
        <w:rPr>
          <w:sz w:val="20"/>
        </w:rPr>
        <w:t>Florianópolis</w:t>
      </w:r>
      <w:proofErr w:type="spellEnd"/>
      <w:r w:rsidRPr="00C14AAD">
        <w:rPr>
          <w:sz w:val="20"/>
        </w:rPr>
        <w:t xml:space="preserve">/ </w:t>
      </w:r>
      <w:proofErr w:type="spellStart"/>
      <w:r w:rsidRPr="00C14AAD">
        <w:rPr>
          <w:sz w:val="20"/>
        </w:rPr>
        <w:t>jan</w:t>
      </w:r>
      <w:proofErr w:type="spellEnd"/>
      <w:r w:rsidRPr="00C14AAD">
        <w:rPr>
          <w:sz w:val="20"/>
        </w:rPr>
        <w:t xml:space="preserve"> - </w:t>
      </w:r>
      <w:proofErr w:type="spellStart"/>
      <w:r w:rsidRPr="00C14AAD">
        <w:rPr>
          <w:sz w:val="20"/>
        </w:rPr>
        <w:t>jun</w:t>
      </w:r>
      <w:proofErr w:type="spellEnd"/>
      <w:r w:rsidRPr="00C14AAD">
        <w:rPr>
          <w:sz w:val="20"/>
        </w:rPr>
        <w:t>/ 2006, s. 87-95.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Olohan, </w:t>
      </w:r>
      <w:proofErr w:type="spellStart"/>
      <w:r w:rsidRPr="00C14AAD">
        <w:rPr>
          <w:sz w:val="20"/>
        </w:rPr>
        <w:t>Maeve</w:t>
      </w:r>
      <w:proofErr w:type="spellEnd"/>
      <w:r w:rsidRPr="00C14AAD">
        <w:rPr>
          <w:sz w:val="20"/>
        </w:rPr>
        <w:t xml:space="preserve">: </w:t>
      </w:r>
      <w:proofErr w:type="spellStart"/>
      <w:r w:rsidRPr="00C14AAD">
        <w:rPr>
          <w:sz w:val="20"/>
        </w:rPr>
        <w:t>Comparable</w:t>
      </w:r>
      <w:proofErr w:type="spellEnd"/>
      <w:r w:rsidRPr="00C14AAD">
        <w:rPr>
          <w:sz w:val="20"/>
        </w:rPr>
        <w:t xml:space="preserve"> Corpora in Translation </w:t>
      </w:r>
      <w:proofErr w:type="spellStart"/>
      <w:r w:rsidRPr="00C14AAD">
        <w:rPr>
          <w:sz w:val="20"/>
        </w:rPr>
        <w:t>Research</w:t>
      </w:r>
      <w:proofErr w:type="spellEnd"/>
      <w:r w:rsidRPr="00C14AAD">
        <w:rPr>
          <w:sz w:val="20"/>
        </w:rPr>
        <w:t xml:space="preserve">: </w:t>
      </w:r>
      <w:proofErr w:type="spellStart"/>
      <w:r w:rsidRPr="00C14AAD">
        <w:rPr>
          <w:sz w:val="20"/>
        </w:rPr>
        <w:t>Overview</w:t>
      </w:r>
      <w:proofErr w:type="spellEnd"/>
      <w:r w:rsidRPr="00C14AAD">
        <w:rPr>
          <w:sz w:val="20"/>
        </w:rPr>
        <w:t xml:space="preserve"> of </w:t>
      </w:r>
      <w:proofErr w:type="spellStart"/>
      <w:r w:rsidRPr="00C14AAD">
        <w:rPr>
          <w:sz w:val="20"/>
        </w:rPr>
        <w:t>Recent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Analyses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Using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Translational</w:t>
      </w:r>
      <w:proofErr w:type="spellEnd"/>
      <w:r w:rsidRPr="00C14AAD">
        <w:rPr>
          <w:sz w:val="20"/>
        </w:rPr>
        <w:t xml:space="preserve"> English Corpus. In: LREC </w:t>
      </w:r>
      <w:proofErr w:type="spellStart"/>
      <w:r w:rsidRPr="00C14AAD">
        <w:rPr>
          <w:sz w:val="20"/>
        </w:rPr>
        <w:t>Language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Resources</w:t>
      </w:r>
      <w:proofErr w:type="spellEnd"/>
      <w:r w:rsidRPr="00C14AAD">
        <w:rPr>
          <w:sz w:val="20"/>
        </w:rPr>
        <w:t xml:space="preserve"> in Translation </w:t>
      </w:r>
      <w:proofErr w:type="spellStart"/>
      <w:r w:rsidRPr="00C14AAD">
        <w:rPr>
          <w:sz w:val="20"/>
        </w:rPr>
        <w:t>Work</w:t>
      </w:r>
      <w:proofErr w:type="spellEnd"/>
      <w:r w:rsidRPr="00C14AAD">
        <w:rPr>
          <w:sz w:val="20"/>
        </w:rPr>
        <w:t xml:space="preserve"> and </w:t>
      </w:r>
      <w:proofErr w:type="spellStart"/>
      <w:r w:rsidRPr="00C14AAD">
        <w:rPr>
          <w:sz w:val="20"/>
        </w:rPr>
        <w:t>Research</w:t>
      </w:r>
      <w:proofErr w:type="spellEnd"/>
      <w:r w:rsidRPr="00C14AAD">
        <w:rPr>
          <w:sz w:val="20"/>
        </w:rPr>
        <w:t xml:space="preserve"> Workshop5-9, 2002, s. 5-9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>ŠIMKOVÁ, Mária. 2006. Výberový slovník termínov z počítačovej a korpusovej lingvistiky. [online]. 2006 [cit. 2011-01-16]. Dostupné na internete : http://korpus.juls.savba.sk/attachments/what/2006-simkova-vyberovy%20slovnik%20terminov.pdf.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http://europa.eu/legislation_summaries/consumers/consumer_information/l32011_en.htm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Miššíková</w:t>
      </w:r>
      <w:proofErr w:type="spellEnd"/>
      <w:r w:rsidRPr="00C14AAD">
        <w:rPr>
          <w:sz w:val="20"/>
        </w:rPr>
        <w:t xml:space="preserve">, Gabriela: Komunikácia kultúr v preklade: poznámky o preklade v kontexte Európskej únie. In: GROMOVÁ, E., HRDLIČKA, M., VILÍMEK, V. </w:t>
      </w:r>
      <w:proofErr w:type="spellStart"/>
      <w:r w:rsidRPr="00C14AAD">
        <w:rPr>
          <w:sz w:val="20"/>
        </w:rPr>
        <w:t>ed</w:t>
      </w:r>
      <w:proofErr w:type="spellEnd"/>
      <w:r w:rsidRPr="00C14AAD">
        <w:rPr>
          <w:sz w:val="20"/>
        </w:rPr>
        <w:t xml:space="preserve">. </w:t>
      </w:r>
      <w:proofErr w:type="spellStart"/>
      <w:r w:rsidRPr="00C14AAD">
        <w:rPr>
          <w:sz w:val="20"/>
        </w:rPr>
        <w:t>Antologie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teorie</w:t>
      </w:r>
      <w:proofErr w:type="spellEnd"/>
      <w:r w:rsidRPr="00C14AAD">
        <w:rPr>
          <w:sz w:val="20"/>
        </w:rPr>
        <w:t xml:space="preserve"> odborného </w:t>
      </w:r>
      <w:proofErr w:type="spellStart"/>
      <w:r w:rsidRPr="00C14AAD">
        <w:rPr>
          <w:sz w:val="20"/>
        </w:rPr>
        <w:t>překladu</w:t>
      </w:r>
      <w:proofErr w:type="spellEnd"/>
      <w:r w:rsidRPr="00C14AAD">
        <w:rPr>
          <w:sz w:val="20"/>
        </w:rPr>
        <w:t xml:space="preserve"> (</w:t>
      </w:r>
      <w:proofErr w:type="spellStart"/>
      <w:r w:rsidRPr="00C14AAD">
        <w:rPr>
          <w:sz w:val="20"/>
        </w:rPr>
        <w:t>výběr</w:t>
      </w:r>
      <w:proofErr w:type="spellEnd"/>
      <w:r w:rsidRPr="00C14AAD">
        <w:rPr>
          <w:sz w:val="20"/>
        </w:rPr>
        <w:t xml:space="preserve"> z prací českých a slovenských </w:t>
      </w:r>
      <w:proofErr w:type="spellStart"/>
      <w:r w:rsidRPr="00C14AAD">
        <w:rPr>
          <w:sz w:val="20"/>
        </w:rPr>
        <w:t>autorů</w:t>
      </w:r>
      <w:proofErr w:type="spellEnd"/>
      <w:r w:rsidRPr="00C14AAD">
        <w:rPr>
          <w:sz w:val="20"/>
        </w:rPr>
        <w:t xml:space="preserve">). 3. revidované a </w:t>
      </w:r>
      <w:proofErr w:type="spellStart"/>
      <w:r w:rsidRPr="00C14AAD">
        <w:rPr>
          <w:sz w:val="20"/>
        </w:rPr>
        <w:t>rozšířené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vydání</w:t>
      </w:r>
      <w:proofErr w:type="spellEnd"/>
      <w:r w:rsidRPr="00C14AAD">
        <w:rPr>
          <w:sz w:val="20"/>
        </w:rPr>
        <w:t>. Ostrava: Ostravská univerzita, Filozofická fakulta, 2010. ISBN 978-80-7368-801-1. s. 147 – 153.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Škrlantová</w:t>
      </w:r>
      <w:proofErr w:type="spellEnd"/>
      <w:r w:rsidRPr="00C14AAD">
        <w:rPr>
          <w:sz w:val="20"/>
        </w:rPr>
        <w:t xml:space="preserve"> (Štefková), </w:t>
      </w:r>
      <w:proofErr w:type="spellStart"/>
      <w:r w:rsidRPr="00C14AAD">
        <w:rPr>
          <w:sz w:val="20"/>
        </w:rPr>
        <w:t>Marketa</w:t>
      </w:r>
      <w:proofErr w:type="spellEnd"/>
      <w:r w:rsidRPr="00C14AAD">
        <w:rPr>
          <w:sz w:val="20"/>
        </w:rPr>
        <w:t xml:space="preserve">: Špecifické aspekty prekladu právnych textov EÚ v porovnaní s prekladom národnej legislatívy. In: GROMOVÁ, E., HRDLIČKA, M., VILÍMEK, V. </w:t>
      </w:r>
      <w:proofErr w:type="spellStart"/>
      <w:r w:rsidRPr="00C14AAD">
        <w:rPr>
          <w:sz w:val="20"/>
        </w:rPr>
        <w:t>ed</w:t>
      </w:r>
      <w:proofErr w:type="spellEnd"/>
      <w:r w:rsidRPr="00C14AAD">
        <w:rPr>
          <w:sz w:val="20"/>
        </w:rPr>
        <w:t xml:space="preserve">. </w:t>
      </w:r>
      <w:proofErr w:type="spellStart"/>
      <w:r w:rsidRPr="00C14AAD">
        <w:rPr>
          <w:sz w:val="20"/>
        </w:rPr>
        <w:t>Antologie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teorie</w:t>
      </w:r>
      <w:proofErr w:type="spellEnd"/>
      <w:r w:rsidRPr="00C14AAD">
        <w:rPr>
          <w:sz w:val="20"/>
        </w:rPr>
        <w:t xml:space="preserve"> odborného </w:t>
      </w:r>
      <w:proofErr w:type="spellStart"/>
      <w:r w:rsidRPr="00C14AAD">
        <w:rPr>
          <w:sz w:val="20"/>
        </w:rPr>
        <w:t>překladu</w:t>
      </w:r>
      <w:proofErr w:type="spellEnd"/>
      <w:r w:rsidRPr="00C14AAD">
        <w:rPr>
          <w:sz w:val="20"/>
        </w:rPr>
        <w:t xml:space="preserve"> (</w:t>
      </w:r>
      <w:proofErr w:type="spellStart"/>
      <w:r w:rsidRPr="00C14AAD">
        <w:rPr>
          <w:sz w:val="20"/>
        </w:rPr>
        <w:t>výběr</w:t>
      </w:r>
      <w:proofErr w:type="spellEnd"/>
      <w:r w:rsidRPr="00C14AAD">
        <w:rPr>
          <w:sz w:val="20"/>
        </w:rPr>
        <w:t xml:space="preserve"> z prací českých a slovenských </w:t>
      </w:r>
      <w:proofErr w:type="spellStart"/>
      <w:r w:rsidRPr="00C14AAD">
        <w:rPr>
          <w:sz w:val="20"/>
        </w:rPr>
        <w:t>autorů</w:t>
      </w:r>
      <w:proofErr w:type="spellEnd"/>
      <w:r w:rsidRPr="00C14AAD">
        <w:rPr>
          <w:sz w:val="20"/>
        </w:rPr>
        <w:t xml:space="preserve">). 3. revidované a </w:t>
      </w:r>
      <w:proofErr w:type="spellStart"/>
      <w:r w:rsidRPr="00C14AAD">
        <w:rPr>
          <w:sz w:val="20"/>
        </w:rPr>
        <w:t>rozšířené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vydání</w:t>
      </w:r>
      <w:proofErr w:type="spellEnd"/>
      <w:r w:rsidRPr="00C14AAD">
        <w:rPr>
          <w:sz w:val="20"/>
        </w:rPr>
        <w:t>. Ostrava: Ostravská univerzita, Filozofická fakulta, 2010. ISBN 978-80-7368-801-1. s. 221 – 242.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Hajiková</w:t>
      </w:r>
      <w:proofErr w:type="spellEnd"/>
      <w:r w:rsidRPr="00C14AAD">
        <w:rPr>
          <w:sz w:val="20"/>
        </w:rPr>
        <w:t xml:space="preserve">, A.: Slovenská a anglická terminológia EÚ – Prekladateľské postupy. In: Odborný preklad 1. Bratislava: </w:t>
      </w:r>
      <w:proofErr w:type="spellStart"/>
      <w:r w:rsidRPr="00C14AAD">
        <w:rPr>
          <w:sz w:val="20"/>
        </w:rPr>
        <w:t>Ana</w:t>
      </w:r>
      <w:proofErr w:type="spellEnd"/>
      <w:r w:rsidRPr="00C14AAD">
        <w:rPr>
          <w:sz w:val="20"/>
        </w:rPr>
        <w:t xml:space="preserve"> Press, 2005, s. 13 – 26.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lastRenderedPageBreak/>
        <w:t>Nikolajová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Kupferschmhmidtová</w:t>
      </w:r>
      <w:proofErr w:type="spellEnd"/>
      <w:r w:rsidRPr="00C14AAD">
        <w:rPr>
          <w:sz w:val="20"/>
        </w:rPr>
        <w:t xml:space="preserve">, Elena: </w:t>
      </w:r>
      <w:proofErr w:type="spellStart"/>
      <w:r w:rsidRPr="00C14AAD">
        <w:rPr>
          <w:sz w:val="20"/>
        </w:rPr>
        <w:t>Challenges</w:t>
      </w:r>
      <w:proofErr w:type="spellEnd"/>
      <w:r w:rsidRPr="00C14AAD">
        <w:rPr>
          <w:sz w:val="20"/>
        </w:rPr>
        <w:t xml:space="preserve"> of </w:t>
      </w:r>
      <w:proofErr w:type="spellStart"/>
      <w:r w:rsidRPr="00C14AAD">
        <w:rPr>
          <w:sz w:val="20"/>
        </w:rPr>
        <w:t>Translating</w:t>
      </w:r>
      <w:proofErr w:type="spellEnd"/>
      <w:r w:rsidRPr="00C14AAD">
        <w:rPr>
          <w:sz w:val="20"/>
        </w:rPr>
        <w:t xml:space="preserve"> EU </w:t>
      </w:r>
      <w:proofErr w:type="spellStart"/>
      <w:r w:rsidRPr="00C14AAD">
        <w:rPr>
          <w:sz w:val="20"/>
        </w:rPr>
        <w:t>Terminology</w:t>
      </w:r>
      <w:proofErr w:type="spellEnd"/>
      <w:r w:rsidRPr="00C14AAD">
        <w:rPr>
          <w:sz w:val="20"/>
        </w:rPr>
        <w:t xml:space="preserve">. In: Tradícia a inovácia v </w:t>
      </w:r>
      <w:proofErr w:type="spellStart"/>
      <w:r w:rsidRPr="00C14AAD">
        <w:rPr>
          <w:sz w:val="20"/>
        </w:rPr>
        <w:t>translatologickom</w:t>
      </w:r>
      <w:proofErr w:type="spellEnd"/>
      <w:r w:rsidRPr="00C14AAD">
        <w:rPr>
          <w:sz w:val="20"/>
        </w:rPr>
        <w:t xml:space="preserve"> výskume II. Zborník z 2. medzinárodnej </w:t>
      </w:r>
      <w:proofErr w:type="spellStart"/>
      <w:r w:rsidRPr="00C14AAD">
        <w:rPr>
          <w:sz w:val="20"/>
        </w:rPr>
        <w:t>translatologickej</w:t>
      </w:r>
      <w:proofErr w:type="spellEnd"/>
      <w:r w:rsidRPr="00C14AAD">
        <w:rPr>
          <w:sz w:val="20"/>
        </w:rPr>
        <w:t xml:space="preserve"> konferencie doktorandov. Nitra: FF UKF, 2011, s. 185 – 190, ISBN 978-80-8094-926-6.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Základné informácie pre externých prekladateľov : http://ec.europa.eu/translation/slovak/guidelines/documents/guidelines_slovak_sk.pdf 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Gouadec</w:t>
      </w:r>
      <w:proofErr w:type="spellEnd"/>
      <w:r w:rsidRPr="00C14AAD">
        <w:rPr>
          <w:sz w:val="20"/>
        </w:rPr>
        <w:t xml:space="preserve">, Daniel: Translation as a </w:t>
      </w:r>
      <w:proofErr w:type="spellStart"/>
      <w:r w:rsidRPr="00C14AAD">
        <w:rPr>
          <w:sz w:val="20"/>
        </w:rPr>
        <w:t>Profession</w:t>
      </w:r>
      <w:proofErr w:type="spellEnd"/>
      <w:r w:rsidRPr="00C14AAD">
        <w:rPr>
          <w:sz w:val="20"/>
        </w:rPr>
        <w:t xml:space="preserve">. Amsterdam/Philadelphia: John Benjamins </w:t>
      </w:r>
      <w:proofErr w:type="spellStart"/>
      <w:r w:rsidRPr="00C14AAD">
        <w:rPr>
          <w:sz w:val="20"/>
        </w:rPr>
        <w:t>Publishing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Company</w:t>
      </w:r>
      <w:proofErr w:type="spellEnd"/>
      <w:r w:rsidRPr="00C14AAD">
        <w:rPr>
          <w:sz w:val="20"/>
        </w:rPr>
        <w:t>, 2007, ISBN 978-90-272-1681-6.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Rakšányiová, Jana – Štefková, </w:t>
      </w:r>
      <w:proofErr w:type="spellStart"/>
      <w:r w:rsidRPr="00C14AAD">
        <w:rPr>
          <w:sz w:val="20"/>
        </w:rPr>
        <w:t>Marketa</w:t>
      </w:r>
      <w:proofErr w:type="spellEnd"/>
      <w:r w:rsidRPr="00C14AAD">
        <w:rPr>
          <w:sz w:val="20"/>
        </w:rPr>
        <w:t xml:space="preserve">: Rozvoj prekladateľskej kompetencie v oblasti odborných textov. In: GROMOVÁ, E., HRDLIČKA, M., VILÍMEK, V. </w:t>
      </w:r>
      <w:proofErr w:type="spellStart"/>
      <w:r w:rsidRPr="00C14AAD">
        <w:rPr>
          <w:sz w:val="20"/>
        </w:rPr>
        <w:t>ed</w:t>
      </w:r>
      <w:proofErr w:type="spellEnd"/>
      <w:r w:rsidRPr="00C14AAD">
        <w:rPr>
          <w:sz w:val="20"/>
        </w:rPr>
        <w:t xml:space="preserve">. </w:t>
      </w:r>
      <w:proofErr w:type="spellStart"/>
      <w:r w:rsidRPr="00C14AAD">
        <w:rPr>
          <w:sz w:val="20"/>
        </w:rPr>
        <w:t>Antologie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teorie</w:t>
      </w:r>
      <w:proofErr w:type="spellEnd"/>
      <w:r w:rsidRPr="00C14AAD">
        <w:rPr>
          <w:sz w:val="20"/>
        </w:rPr>
        <w:t xml:space="preserve"> odborného </w:t>
      </w:r>
      <w:proofErr w:type="spellStart"/>
      <w:r w:rsidRPr="00C14AAD">
        <w:rPr>
          <w:sz w:val="20"/>
        </w:rPr>
        <w:t>překladu</w:t>
      </w:r>
      <w:proofErr w:type="spellEnd"/>
      <w:r w:rsidRPr="00C14AAD">
        <w:rPr>
          <w:sz w:val="20"/>
        </w:rPr>
        <w:t xml:space="preserve"> (</w:t>
      </w:r>
      <w:proofErr w:type="spellStart"/>
      <w:r w:rsidRPr="00C14AAD">
        <w:rPr>
          <w:sz w:val="20"/>
        </w:rPr>
        <w:t>výběr</w:t>
      </w:r>
      <w:proofErr w:type="spellEnd"/>
      <w:r w:rsidRPr="00C14AAD">
        <w:rPr>
          <w:sz w:val="20"/>
        </w:rPr>
        <w:t xml:space="preserve"> z prací českých a slovenských </w:t>
      </w:r>
      <w:proofErr w:type="spellStart"/>
      <w:r w:rsidRPr="00C14AAD">
        <w:rPr>
          <w:sz w:val="20"/>
        </w:rPr>
        <w:t>autorů</w:t>
      </w:r>
      <w:proofErr w:type="spellEnd"/>
      <w:r w:rsidRPr="00C14AAD">
        <w:rPr>
          <w:sz w:val="20"/>
        </w:rPr>
        <w:t xml:space="preserve">). 3. revidované a </w:t>
      </w:r>
      <w:proofErr w:type="spellStart"/>
      <w:r w:rsidRPr="00C14AAD">
        <w:rPr>
          <w:sz w:val="20"/>
        </w:rPr>
        <w:t>rozšířené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vydání</w:t>
      </w:r>
      <w:proofErr w:type="spellEnd"/>
      <w:r w:rsidRPr="00C14AAD">
        <w:rPr>
          <w:sz w:val="20"/>
        </w:rPr>
        <w:t>. Ostrava: Ostravská univerzita, Filozofická fakulta, 2010. ISBN 978-80-7368-801-1. s. 200 – 211.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Competences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for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professional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translators</w:t>
      </w:r>
      <w:proofErr w:type="spellEnd"/>
      <w:r w:rsidRPr="00C14AAD">
        <w:rPr>
          <w:sz w:val="20"/>
        </w:rPr>
        <w:t xml:space="preserve">, </w:t>
      </w:r>
      <w:proofErr w:type="spellStart"/>
      <w:r w:rsidRPr="00C14AAD">
        <w:rPr>
          <w:sz w:val="20"/>
        </w:rPr>
        <w:t>experts</w:t>
      </w:r>
      <w:proofErr w:type="spellEnd"/>
      <w:r w:rsidRPr="00C14AAD">
        <w:rPr>
          <w:sz w:val="20"/>
        </w:rPr>
        <w:t xml:space="preserve"> in </w:t>
      </w:r>
      <w:proofErr w:type="spellStart"/>
      <w:r w:rsidRPr="00C14AAD">
        <w:rPr>
          <w:sz w:val="20"/>
        </w:rPr>
        <w:t>multilingual</w:t>
      </w:r>
      <w:proofErr w:type="spellEnd"/>
      <w:r w:rsidRPr="00C14AAD">
        <w:rPr>
          <w:sz w:val="20"/>
        </w:rPr>
        <w:t xml:space="preserve"> and </w:t>
      </w:r>
      <w:proofErr w:type="spellStart"/>
      <w:r w:rsidRPr="00C14AAD">
        <w:rPr>
          <w:sz w:val="20"/>
        </w:rPr>
        <w:t>multimedia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communication</w:t>
      </w:r>
      <w:proofErr w:type="spellEnd"/>
      <w:r w:rsidRPr="00C14AAD">
        <w:rPr>
          <w:sz w:val="20"/>
        </w:rPr>
        <w:t>. Brusel, 2009. Dostupné z: http://ec.europa.eu/dgs/translation/programmes/emt/key_documents/emt_competences_translators_en.pdf.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Pym: </w:t>
      </w:r>
      <w:proofErr w:type="spellStart"/>
      <w:r w:rsidRPr="00C14AAD">
        <w:rPr>
          <w:sz w:val="20"/>
        </w:rPr>
        <w:t>Professionalization</w:t>
      </w:r>
      <w:proofErr w:type="spellEnd"/>
      <w:r w:rsidRPr="00C14AAD">
        <w:rPr>
          <w:sz w:val="20"/>
        </w:rPr>
        <w:t xml:space="preserve">. In: Pym, </w:t>
      </w:r>
      <w:proofErr w:type="spellStart"/>
      <w:r w:rsidRPr="00C14AAD">
        <w:rPr>
          <w:sz w:val="20"/>
        </w:rPr>
        <w:t>Anthony</w:t>
      </w:r>
      <w:proofErr w:type="spellEnd"/>
      <w:r w:rsidRPr="00C14AAD">
        <w:rPr>
          <w:sz w:val="20"/>
        </w:rPr>
        <w:t xml:space="preserve">: </w:t>
      </w:r>
      <w:proofErr w:type="spellStart"/>
      <w:r w:rsidRPr="00C14AAD">
        <w:rPr>
          <w:sz w:val="20"/>
        </w:rPr>
        <w:t>The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Moving</w:t>
      </w:r>
      <w:proofErr w:type="spellEnd"/>
      <w:r w:rsidRPr="00C14AAD">
        <w:rPr>
          <w:sz w:val="20"/>
        </w:rPr>
        <w:t xml:space="preserve"> Text. </w:t>
      </w:r>
      <w:proofErr w:type="spellStart"/>
      <w:r w:rsidRPr="00C14AAD">
        <w:rPr>
          <w:sz w:val="20"/>
        </w:rPr>
        <w:t>Localization</w:t>
      </w:r>
      <w:proofErr w:type="spellEnd"/>
      <w:r w:rsidRPr="00C14AAD">
        <w:rPr>
          <w:sz w:val="20"/>
        </w:rPr>
        <w:t xml:space="preserve">, Translation and </w:t>
      </w:r>
      <w:proofErr w:type="spellStart"/>
      <w:r w:rsidRPr="00C14AAD">
        <w:rPr>
          <w:sz w:val="20"/>
        </w:rPr>
        <w:t>Distribution</w:t>
      </w:r>
      <w:proofErr w:type="spellEnd"/>
      <w:r w:rsidRPr="00C14AAD">
        <w:rPr>
          <w:sz w:val="20"/>
        </w:rPr>
        <w:t xml:space="preserve">. Amsterdam/Philadelphia: John Benjamins </w:t>
      </w:r>
      <w:proofErr w:type="spellStart"/>
      <w:r w:rsidRPr="00C14AAD">
        <w:rPr>
          <w:sz w:val="20"/>
        </w:rPr>
        <w:t>Publishing</w:t>
      </w:r>
      <w:proofErr w:type="spellEnd"/>
      <w:r w:rsidRPr="00C14AAD">
        <w:rPr>
          <w:sz w:val="20"/>
        </w:rPr>
        <w:t xml:space="preserve"> </w:t>
      </w:r>
      <w:proofErr w:type="spellStart"/>
      <w:r w:rsidRPr="00C14AAD">
        <w:rPr>
          <w:sz w:val="20"/>
        </w:rPr>
        <w:t>Company</w:t>
      </w:r>
      <w:proofErr w:type="spellEnd"/>
      <w:r w:rsidRPr="00C14AAD">
        <w:rPr>
          <w:sz w:val="20"/>
        </w:rPr>
        <w:t>, 2004, ISBN 90 272 1655 X.</w:t>
      </w:r>
    </w:p>
    <w:p w:rsidR="00C118D9" w:rsidRDefault="00055C39" w:rsidP="00055C39">
      <w:pPr>
        <w:spacing w:after="0" w:line="240" w:lineRule="auto"/>
        <w:rPr>
          <w:sz w:val="20"/>
        </w:rPr>
      </w:pPr>
      <w:proofErr w:type="spellStart"/>
      <w:r w:rsidRPr="00C14AAD">
        <w:rPr>
          <w:sz w:val="20"/>
        </w:rPr>
        <w:t>ToP</w:t>
      </w:r>
      <w:proofErr w:type="spellEnd"/>
      <w:r w:rsidRPr="00C14AAD">
        <w:rPr>
          <w:sz w:val="20"/>
        </w:rPr>
        <w:t xml:space="preserve"> 110/2013.</w:t>
      </w:r>
    </w:p>
    <w:p w:rsidR="00D36D7E" w:rsidRPr="00D36D7E" w:rsidRDefault="00D36D7E" w:rsidP="00D36D7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ďalšia literatúra je v zoznamoch literatúry v podkladoch z prednášok</w:t>
      </w:r>
    </w:p>
    <w:p w:rsidR="002438DA" w:rsidRPr="00C14AAD" w:rsidRDefault="002438DA" w:rsidP="002438DA">
      <w:pPr>
        <w:spacing w:after="0"/>
      </w:pPr>
    </w:p>
    <w:p w:rsidR="002438DA" w:rsidRPr="00C14AAD" w:rsidRDefault="00882F34" w:rsidP="002438DA">
      <w:pPr>
        <w:spacing w:after="0"/>
        <w:rPr>
          <w:b/>
        </w:rPr>
      </w:pPr>
      <w:r w:rsidRPr="00C14AAD">
        <w:rPr>
          <w:b/>
        </w:rPr>
        <w:t>Hodnotenie</w:t>
      </w:r>
    </w:p>
    <w:p w:rsidR="00882F34" w:rsidRPr="00C14AAD" w:rsidRDefault="00882F34" w:rsidP="002438DA">
      <w:pPr>
        <w:spacing w:after="0"/>
        <w:rPr>
          <w:b/>
        </w:rPr>
      </w:pPr>
    </w:p>
    <w:p w:rsidR="002438DA" w:rsidRPr="00C14AAD" w:rsidRDefault="006E5B8C" w:rsidP="002438DA">
      <w:pPr>
        <w:numPr>
          <w:ilvl w:val="0"/>
          <w:numId w:val="1"/>
        </w:numPr>
        <w:spacing w:after="0"/>
      </w:pPr>
      <w:r>
        <w:t>Ústna s</w:t>
      </w:r>
      <w:r w:rsidR="002438DA" w:rsidRPr="00C14AAD">
        <w:t>kúška v skúškovom období</w:t>
      </w:r>
    </w:p>
    <w:p w:rsidR="003834CE" w:rsidRPr="00C14AAD" w:rsidRDefault="002562E1" w:rsidP="002438DA">
      <w:pPr>
        <w:numPr>
          <w:ilvl w:val="0"/>
          <w:numId w:val="1"/>
        </w:numPr>
        <w:spacing w:after="0"/>
      </w:pPr>
      <w:r>
        <w:t>S</w:t>
      </w:r>
      <w:r w:rsidR="00414ECB" w:rsidRPr="00C14AAD">
        <w:t>eminárna práca</w:t>
      </w:r>
      <w:r w:rsidR="003834CE" w:rsidRPr="00C14AAD">
        <w:t xml:space="preserve"> </w:t>
      </w:r>
    </w:p>
    <w:p w:rsidR="002438DA" w:rsidRPr="00C14AAD" w:rsidRDefault="004D6D8D" w:rsidP="003834CE">
      <w:pPr>
        <w:numPr>
          <w:ilvl w:val="1"/>
          <w:numId w:val="1"/>
        </w:numPr>
        <w:spacing w:after="0"/>
      </w:pPr>
      <w:r>
        <w:t>dátum odovzdania: 2</w:t>
      </w:r>
      <w:r w:rsidR="00C9535E">
        <w:t>8</w:t>
      </w:r>
      <w:r w:rsidR="003834CE" w:rsidRPr="00C14AAD">
        <w:t>. 4. 201</w:t>
      </w:r>
      <w:r w:rsidR="00C9535E">
        <w:t>9</w:t>
      </w:r>
      <w:r w:rsidR="006E5B8C">
        <w:t xml:space="preserve"> (pracovná verzia); 13. 5. (finálna verzia)</w:t>
      </w:r>
    </w:p>
    <w:p w:rsidR="003834CE" w:rsidRPr="00C14AAD" w:rsidRDefault="006E5B8C" w:rsidP="003834CE">
      <w:pPr>
        <w:numPr>
          <w:ilvl w:val="1"/>
          <w:numId w:val="1"/>
        </w:numPr>
        <w:spacing w:after="0"/>
      </w:pPr>
      <w:r>
        <w:t xml:space="preserve"> 8 – </w:t>
      </w:r>
      <w:r w:rsidR="003834CE" w:rsidRPr="00C14AAD">
        <w:t xml:space="preserve">10 </w:t>
      </w:r>
      <w:proofErr w:type="spellStart"/>
      <w:r w:rsidR="003834CE" w:rsidRPr="00C14AAD">
        <w:t>ns</w:t>
      </w:r>
      <w:proofErr w:type="spellEnd"/>
    </w:p>
    <w:p w:rsidR="003834CE" w:rsidRPr="00C14AAD" w:rsidRDefault="003834CE" w:rsidP="003834CE">
      <w:pPr>
        <w:numPr>
          <w:ilvl w:val="1"/>
          <w:numId w:val="1"/>
        </w:numPr>
        <w:spacing w:after="0"/>
      </w:pPr>
      <w:r w:rsidRPr="00C14AAD">
        <w:t>tematické okruhy: vychádzajúce z práce na seminároch: (1) analýza prekladu v médiách, (2) lokalizácia na Slovensku, (3) preklad do cudzieho jazyka na Slovensku, (4) kritická analýza slovenských translatologických prác</w:t>
      </w:r>
      <w:r w:rsidR="004E2C7D" w:rsidRPr="00C14AAD">
        <w:t>, (5) využitie korpusu v translatológii</w:t>
      </w:r>
    </w:p>
    <w:p w:rsidR="003834CE" w:rsidRDefault="003834CE" w:rsidP="003834CE">
      <w:pPr>
        <w:numPr>
          <w:ilvl w:val="1"/>
          <w:numId w:val="1"/>
        </w:numPr>
        <w:spacing w:after="0"/>
      </w:pPr>
      <w:r w:rsidRPr="00C14AAD">
        <w:t> formálna úprava: v súlade s úpravou záverečných prác (vrátane cudzojazyčného abstraktu)</w:t>
      </w:r>
    </w:p>
    <w:p w:rsidR="006E5B8C" w:rsidRPr="00C14AAD" w:rsidRDefault="006E5B8C" w:rsidP="003834CE">
      <w:pPr>
        <w:numPr>
          <w:ilvl w:val="1"/>
          <w:numId w:val="1"/>
        </w:numPr>
        <w:spacing w:after="0"/>
      </w:pPr>
      <w:r>
        <w:t> použite aspoň 4 sekundárne zdroje</w:t>
      </w:r>
    </w:p>
    <w:p w:rsidR="004D6D8D" w:rsidRDefault="004D6D8D" w:rsidP="003834CE">
      <w:pPr>
        <w:numPr>
          <w:ilvl w:val="0"/>
          <w:numId w:val="1"/>
        </w:numPr>
        <w:spacing w:after="0"/>
      </w:pPr>
      <w:r>
        <w:t>Hodnotenie seminárnej práce:</w:t>
      </w:r>
    </w:p>
    <w:tbl>
      <w:tblPr>
        <w:tblW w:w="3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700"/>
      </w:tblGrid>
      <w:tr w:rsidR="004D6D8D" w:rsidRPr="004D6D8D" w:rsidTr="004D6D8D">
        <w:trPr>
          <w:trHeight w:val="5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Formálna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úprava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Jazyková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stránka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Kvalita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pracovania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so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sekundárnou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literatúrou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F14C22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14C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Štýl (v súlade so žánrom – vedecká štúdia, recenzia, odborný článok a pod.)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79638B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>Kompozícia</w:t>
            </w:r>
            <w:proofErr w:type="spellEnd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 xml:space="preserve"> (v </w:t>
            </w:r>
            <w:proofErr w:type="spellStart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>súlade</w:t>
            </w:r>
            <w:proofErr w:type="spellEnd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 xml:space="preserve"> so </w:t>
            </w:r>
            <w:proofErr w:type="spellStart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>žánrom</w:t>
            </w:r>
            <w:proofErr w:type="spellEnd"/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Komplexnosť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vystihnutia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témy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F14C22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14C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Originálnosť uvažovania a vedecký, didaktický alebo umelecký prínos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A=90-100, B=80-90, C=70-80, D=60-70, E=50-60, </w:t>
            </w:r>
            <w:proofErr w:type="spellStart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Fx</w:t>
            </w:r>
            <w:proofErr w:type="spellEnd"/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=&lt;49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</w:tbl>
    <w:p w:rsidR="004D6D8D" w:rsidRDefault="004D6D8D" w:rsidP="004D6D8D">
      <w:pPr>
        <w:spacing w:after="0"/>
      </w:pPr>
    </w:p>
    <w:p w:rsidR="000F2F2C" w:rsidRPr="00C14AAD" w:rsidRDefault="004D6D8D" w:rsidP="003834CE">
      <w:pPr>
        <w:numPr>
          <w:ilvl w:val="0"/>
          <w:numId w:val="1"/>
        </w:numPr>
        <w:spacing w:after="0"/>
      </w:pPr>
      <w:r>
        <w:t>S</w:t>
      </w:r>
      <w:r w:rsidR="0080520D" w:rsidRPr="00C14AAD">
        <w:t>tupnica: A - 100,00 – 90,00 %, B - 89,99 – 80,00 %, C - 79,99, – 70,00 %, D - 69,99 – 60,00 %, E - 59,99 – 50,00 %, FX - 49,99 a menej %</w:t>
      </w:r>
    </w:p>
    <w:sectPr w:rsidR="000F2F2C" w:rsidRPr="00C14AAD" w:rsidSect="002438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87" w:rsidRDefault="001E2187" w:rsidP="0016328C">
      <w:pPr>
        <w:spacing w:after="0" w:line="240" w:lineRule="auto"/>
      </w:pPr>
      <w:r>
        <w:separator/>
      </w:r>
    </w:p>
  </w:endnote>
  <w:endnote w:type="continuationSeparator" w:id="0">
    <w:p w:rsidR="001E2187" w:rsidRDefault="001E2187" w:rsidP="0016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87" w:rsidRDefault="001E2187" w:rsidP="0016328C">
      <w:pPr>
        <w:spacing w:after="0" w:line="240" w:lineRule="auto"/>
      </w:pPr>
      <w:r>
        <w:separator/>
      </w:r>
    </w:p>
  </w:footnote>
  <w:footnote w:type="continuationSeparator" w:id="0">
    <w:p w:rsidR="001E2187" w:rsidRDefault="001E2187" w:rsidP="0016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2C25657"/>
    <w:multiLevelType w:val="hybridMultilevel"/>
    <w:tmpl w:val="400A1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20B"/>
    <w:multiLevelType w:val="hybridMultilevel"/>
    <w:tmpl w:val="5CD60FA2"/>
    <w:lvl w:ilvl="0" w:tplc="12E6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E2AB6"/>
    <w:multiLevelType w:val="hybridMultilevel"/>
    <w:tmpl w:val="DCF68DC6"/>
    <w:lvl w:ilvl="0" w:tplc="7A78D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D6C"/>
    <w:multiLevelType w:val="hybridMultilevel"/>
    <w:tmpl w:val="31D8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2FC"/>
    <w:multiLevelType w:val="hybridMultilevel"/>
    <w:tmpl w:val="DBCE1AE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A"/>
    <w:rsid w:val="000075A8"/>
    <w:rsid w:val="00055C39"/>
    <w:rsid w:val="000F2F2C"/>
    <w:rsid w:val="0016328C"/>
    <w:rsid w:val="001E2187"/>
    <w:rsid w:val="002438DA"/>
    <w:rsid w:val="002562E1"/>
    <w:rsid w:val="00273F7C"/>
    <w:rsid w:val="00284317"/>
    <w:rsid w:val="00293B9F"/>
    <w:rsid w:val="002E1F1E"/>
    <w:rsid w:val="003834CE"/>
    <w:rsid w:val="00386A7A"/>
    <w:rsid w:val="0038700D"/>
    <w:rsid w:val="00387D82"/>
    <w:rsid w:val="003936E5"/>
    <w:rsid w:val="003E4C8D"/>
    <w:rsid w:val="003F0235"/>
    <w:rsid w:val="00414ECB"/>
    <w:rsid w:val="004545D0"/>
    <w:rsid w:val="004A7FA2"/>
    <w:rsid w:val="004D6D8D"/>
    <w:rsid w:val="004E2C7D"/>
    <w:rsid w:val="00501275"/>
    <w:rsid w:val="00585622"/>
    <w:rsid w:val="005B1716"/>
    <w:rsid w:val="005B2B31"/>
    <w:rsid w:val="00660A52"/>
    <w:rsid w:val="006A79F4"/>
    <w:rsid w:val="006A7AD6"/>
    <w:rsid w:val="006C0363"/>
    <w:rsid w:val="006D4384"/>
    <w:rsid w:val="006E5B8C"/>
    <w:rsid w:val="0072681F"/>
    <w:rsid w:val="00746F81"/>
    <w:rsid w:val="00753FB4"/>
    <w:rsid w:val="0079638B"/>
    <w:rsid w:val="007B3B50"/>
    <w:rsid w:val="0080520D"/>
    <w:rsid w:val="00823172"/>
    <w:rsid w:val="00882F34"/>
    <w:rsid w:val="009273C2"/>
    <w:rsid w:val="009E165D"/>
    <w:rsid w:val="00A1580E"/>
    <w:rsid w:val="00A229E8"/>
    <w:rsid w:val="00A47D26"/>
    <w:rsid w:val="00A612BB"/>
    <w:rsid w:val="00B827BB"/>
    <w:rsid w:val="00B83FE0"/>
    <w:rsid w:val="00BB3ECB"/>
    <w:rsid w:val="00BC219B"/>
    <w:rsid w:val="00C10CEF"/>
    <w:rsid w:val="00C118D9"/>
    <w:rsid w:val="00C14AAD"/>
    <w:rsid w:val="00C67CB4"/>
    <w:rsid w:val="00C9535E"/>
    <w:rsid w:val="00D36D7E"/>
    <w:rsid w:val="00D833FB"/>
    <w:rsid w:val="00D91D42"/>
    <w:rsid w:val="00DC5CAA"/>
    <w:rsid w:val="00E65B48"/>
    <w:rsid w:val="00E92531"/>
    <w:rsid w:val="00EB2DC9"/>
    <w:rsid w:val="00F14C22"/>
    <w:rsid w:val="00F243FB"/>
    <w:rsid w:val="00F7001D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6DDE"/>
  <w15:chartTrackingRefBased/>
  <w15:docId w15:val="{295A2728-58DB-499E-9F30-33D01D1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DA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8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438DA"/>
  </w:style>
  <w:style w:type="paragraph" w:styleId="BalloonText">
    <w:name w:val="Balloon Text"/>
    <w:basedOn w:val="Normal"/>
    <w:link w:val="BalloonTextChar"/>
    <w:uiPriority w:val="99"/>
    <w:semiHidden/>
    <w:unhideWhenUsed/>
    <w:rsid w:val="00D9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1D42"/>
    <w:rPr>
      <w:rFonts w:ascii="Segoe UI" w:hAnsi="Segoe UI" w:cs="Segoe UI"/>
      <w:sz w:val="18"/>
      <w:szCs w:val="18"/>
      <w:lang w:val="sk-SK"/>
    </w:rPr>
  </w:style>
  <w:style w:type="character" w:customStyle="1" w:styleId="FootnoteCharacters">
    <w:name w:val="Footnote Characters"/>
    <w:rsid w:val="0016328C"/>
    <w:rPr>
      <w:vertAlign w:val="superscript"/>
    </w:rPr>
  </w:style>
  <w:style w:type="paragraph" w:styleId="ListParagraph">
    <w:name w:val="List Paragraph"/>
    <w:basedOn w:val="Normal"/>
    <w:qFormat/>
    <w:rsid w:val="0016328C"/>
    <w:pPr>
      <w:suppressAutoHyphens/>
      <w:ind w:left="720"/>
      <w:contextualSpacing/>
    </w:pPr>
    <w:rPr>
      <w:lang w:eastAsia="zh-CN"/>
    </w:rPr>
  </w:style>
  <w:style w:type="paragraph" w:styleId="FootnoteText">
    <w:name w:val="footnote text"/>
    <w:basedOn w:val="Normal"/>
    <w:link w:val="FootnoteTextChar"/>
    <w:rsid w:val="0016328C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16328C"/>
    <w:rPr>
      <w:lang w:val="sk-SK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14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entretranslationinnovation/translog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10297</CharactersWithSpaces>
  <SharedDoc>false</SharedDoc>
  <HLinks>
    <vt:vector size="12" baseType="variant"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http://www.ceeol.com/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mailto:hostova.ivana@gmail.com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cp:lastModifiedBy>Ivana Hostova</cp:lastModifiedBy>
  <cp:revision>17</cp:revision>
  <cp:lastPrinted>2016-02-09T11:12:00Z</cp:lastPrinted>
  <dcterms:created xsi:type="dcterms:W3CDTF">2019-02-11T16:44:00Z</dcterms:created>
  <dcterms:modified xsi:type="dcterms:W3CDTF">2019-02-18T10:20:00Z</dcterms:modified>
</cp:coreProperties>
</file>